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9707" w14:textId="0FD21B48" w:rsidR="00695EF1" w:rsidRPr="001818F9" w:rsidRDefault="00C276D6" w:rsidP="00466A70">
      <w:pPr>
        <w:pStyle w:val="NoSpacing"/>
        <w:rPr>
          <w:rFonts w:ascii="Arial" w:hAnsi="Arial" w:cs="Arial"/>
          <w:b/>
          <w:sz w:val="24"/>
          <w:szCs w:val="28"/>
          <w:lang w:val="en-US"/>
        </w:rPr>
      </w:pPr>
      <w:r w:rsidRPr="001818F9">
        <w:rPr>
          <w:rFonts w:ascii="Arial" w:hAnsi="Arial" w:cs="Arial"/>
          <w:b/>
          <w:noProof/>
          <w:sz w:val="24"/>
          <w:szCs w:val="28"/>
          <w:lang w:eastAsia="en-GB"/>
        </w:rPr>
        <w:drawing>
          <wp:anchor distT="0" distB="0" distL="114300" distR="114300" simplePos="0" relativeHeight="251658240" behindDoc="0" locked="0" layoutInCell="1" allowOverlap="1" wp14:anchorId="32306452" wp14:editId="41D3E96E">
            <wp:simplePos x="0" y="0"/>
            <wp:positionH relativeFrom="column">
              <wp:posOffset>7892728</wp:posOffset>
            </wp:positionH>
            <wp:positionV relativeFrom="paragraph">
              <wp:posOffset>-464242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970" cy="803868"/>
                    </a:xfrm>
                    <a:prstGeom prst="rect">
                      <a:avLst/>
                    </a:prstGeom>
                    <a:noFill/>
                    <a:ln>
                      <a:noFill/>
                    </a:ln>
                  </pic:spPr>
                </pic:pic>
              </a:graphicData>
            </a:graphic>
            <wp14:sizeRelH relativeFrom="page">
              <wp14:pctWidth>0</wp14:pctWidth>
            </wp14:sizeRelH>
            <wp14:sizeRelV relativeFrom="page">
              <wp14:pctHeight>0</wp14:pctHeight>
            </wp14:sizeRelV>
          </wp:anchor>
        </w:drawing>
      </w:r>
      <w:r w:rsidR="00ED6C6F">
        <w:rPr>
          <w:rFonts w:ascii="Arial" w:hAnsi="Arial" w:cs="Arial"/>
          <w:b/>
          <w:noProof/>
          <w:sz w:val="24"/>
          <w:szCs w:val="28"/>
          <w:lang w:eastAsia="en-GB"/>
        </w:rPr>
        <w:t xml:space="preserve">Year 5/6 </w:t>
      </w:r>
      <w:r w:rsidR="00401D54">
        <w:rPr>
          <w:rFonts w:ascii="Arial" w:hAnsi="Arial" w:cs="Arial"/>
          <w:b/>
          <w:noProof/>
          <w:sz w:val="24"/>
          <w:szCs w:val="28"/>
          <w:lang w:eastAsia="en-GB"/>
        </w:rPr>
        <w:t>S</w:t>
      </w:r>
      <w:r w:rsidR="00D35C6A">
        <w:rPr>
          <w:rFonts w:ascii="Arial" w:hAnsi="Arial" w:cs="Arial"/>
          <w:b/>
          <w:noProof/>
          <w:sz w:val="24"/>
          <w:szCs w:val="28"/>
          <w:lang w:eastAsia="en-GB"/>
        </w:rPr>
        <w:t>ummer</w:t>
      </w:r>
      <w:r w:rsidR="00401D54">
        <w:rPr>
          <w:rFonts w:ascii="Arial" w:hAnsi="Arial" w:cs="Arial"/>
          <w:b/>
          <w:noProof/>
          <w:sz w:val="24"/>
          <w:szCs w:val="28"/>
          <w:lang w:eastAsia="en-GB"/>
        </w:rPr>
        <w:t xml:space="preserve"> Writing</w:t>
      </w:r>
    </w:p>
    <w:p w14:paraId="0C4BB8D8" w14:textId="77777777" w:rsidR="00C276D6" w:rsidRPr="008359BB" w:rsidRDefault="00C276D6" w:rsidP="00466A70">
      <w:pPr>
        <w:pStyle w:val="NoSpacing"/>
        <w:rPr>
          <w:rFonts w:ascii="Arial" w:hAnsi="Arial" w:cs="Arial"/>
          <w:sz w:val="28"/>
          <w:szCs w:val="28"/>
          <w:lang w:val="en-US"/>
        </w:rPr>
      </w:pPr>
    </w:p>
    <w:p w14:paraId="4FFEED04" w14:textId="77777777" w:rsidR="009F0CDA" w:rsidRPr="008359BB" w:rsidRDefault="009F0CDA" w:rsidP="00466A70">
      <w:pPr>
        <w:pStyle w:val="NoSpacing"/>
        <w:rPr>
          <w:rFonts w:ascii="Arial" w:hAnsi="Arial" w:cs="Arial"/>
          <w:sz w:val="28"/>
          <w:szCs w:val="28"/>
          <w:lang w:val="en-US"/>
        </w:rPr>
      </w:pPr>
    </w:p>
    <w:tbl>
      <w:tblPr>
        <w:tblStyle w:val="TableGrid"/>
        <w:tblW w:w="0" w:type="auto"/>
        <w:tblLook w:val="04A0" w:firstRow="1" w:lastRow="0" w:firstColumn="1" w:lastColumn="0" w:noHBand="0" w:noVBand="1"/>
      </w:tblPr>
      <w:tblGrid>
        <w:gridCol w:w="4957"/>
        <w:gridCol w:w="2017"/>
        <w:gridCol w:w="6974"/>
      </w:tblGrid>
      <w:tr w:rsidR="00466A70" w:rsidRPr="008359BB" w14:paraId="3E9BB5A5" w14:textId="77777777" w:rsidTr="006846FF">
        <w:tc>
          <w:tcPr>
            <w:tcW w:w="13948" w:type="dxa"/>
            <w:gridSpan w:val="3"/>
            <w:shd w:val="clear" w:color="auto" w:fill="B4C6E7" w:themeFill="accent5" w:themeFillTint="66"/>
          </w:tcPr>
          <w:p w14:paraId="01D7954A" w14:textId="77777777" w:rsidR="00466A70" w:rsidRPr="00226C22" w:rsidRDefault="00466A70" w:rsidP="00466A70">
            <w:pPr>
              <w:pStyle w:val="NoSpacing"/>
              <w:rPr>
                <w:rFonts w:ascii="Arial" w:hAnsi="Arial" w:cs="Arial"/>
                <w:sz w:val="24"/>
                <w:szCs w:val="24"/>
                <w:lang w:val="en-US"/>
              </w:rPr>
            </w:pPr>
            <w:r w:rsidRPr="00226C22">
              <w:rPr>
                <w:rFonts w:ascii="Arial" w:hAnsi="Arial" w:cs="Arial"/>
                <w:sz w:val="24"/>
                <w:szCs w:val="24"/>
                <w:lang w:val="en-US"/>
              </w:rPr>
              <w:t>Prior Learning</w:t>
            </w:r>
          </w:p>
          <w:p w14:paraId="4686DB66" w14:textId="77777777" w:rsidR="00466A70" w:rsidRPr="00226C22" w:rsidRDefault="00C276D6" w:rsidP="00C276D6">
            <w:pPr>
              <w:pStyle w:val="NoSpacing"/>
              <w:tabs>
                <w:tab w:val="left" w:pos="3936"/>
              </w:tabs>
              <w:rPr>
                <w:rFonts w:ascii="Arial" w:hAnsi="Arial" w:cs="Arial"/>
                <w:sz w:val="24"/>
                <w:szCs w:val="24"/>
                <w:lang w:val="en-US"/>
              </w:rPr>
            </w:pPr>
            <w:r w:rsidRPr="00226C22">
              <w:rPr>
                <w:rFonts w:ascii="Arial" w:hAnsi="Arial" w:cs="Arial"/>
                <w:sz w:val="24"/>
                <w:szCs w:val="24"/>
                <w:lang w:val="en-US"/>
              </w:rPr>
              <w:tab/>
            </w:r>
          </w:p>
        </w:tc>
      </w:tr>
      <w:tr w:rsidR="00C276D6" w:rsidRPr="008359BB" w14:paraId="54DC2848" w14:textId="77777777" w:rsidTr="00C276D6">
        <w:tc>
          <w:tcPr>
            <w:tcW w:w="13948" w:type="dxa"/>
            <w:gridSpan w:val="3"/>
            <w:shd w:val="clear" w:color="auto" w:fill="FFFFFF" w:themeFill="background1"/>
          </w:tcPr>
          <w:p w14:paraId="1419A78D" w14:textId="32241113" w:rsidR="00CB1D18" w:rsidRPr="00226C22" w:rsidRDefault="00CB1D18" w:rsidP="00CB1D18">
            <w:pPr>
              <w:pStyle w:val="NoSpacing"/>
              <w:rPr>
                <w:rFonts w:ascii="Arial" w:hAnsi="Arial" w:cs="Arial"/>
                <w:sz w:val="24"/>
                <w:szCs w:val="24"/>
              </w:rPr>
            </w:pPr>
            <w:r w:rsidRPr="00226C22">
              <w:rPr>
                <w:rFonts w:ascii="Arial" w:hAnsi="Arial" w:cs="Arial"/>
                <w:sz w:val="24"/>
                <w:szCs w:val="24"/>
              </w:rPr>
              <w:t>This unit will build on the knowledge and skills learned in KS1</w:t>
            </w:r>
            <w:r>
              <w:rPr>
                <w:rFonts w:ascii="Arial" w:hAnsi="Arial" w:cs="Arial"/>
                <w:sz w:val="24"/>
                <w:szCs w:val="24"/>
              </w:rPr>
              <w:t xml:space="preserve"> and LKS2 and those from the autumn and spring term.</w:t>
            </w:r>
          </w:p>
          <w:p w14:paraId="14D89BC2" w14:textId="6ACD59EA" w:rsidR="00C276D6" w:rsidRPr="00226C22" w:rsidRDefault="00CB1D18" w:rsidP="00CB1D18">
            <w:pPr>
              <w:pStyle w:val="NoSpacing"/>
              <w:rPr>
                <w:rFonts w:ascii="Arial" w:hAnsi="Arial" w:cs="Arial"/>
                <w:sz w:val="24"/>
                <w:szCs w:val="24"/>
                <w:lang w:val="en-US"/>
              </w:rPr>
            </w:pPr>
            <w:r w:rsidRPr="00226C22">
              <w:rPr>
                <w:rFonts w:ascii="Arial" w:hAnsi="Arial" w:cs="Arial"/>
                <w:sz w:val="24"/>
                <w:szCs w:val="24"/>
                <w:lang w:val="en-US"/>
              </w:rPr>
              <w:t xml:space="preserve">Prior learning will be </w:t>
            </w:r>
            <w:r w:rsidRPr="00226C22">
              <w:rPr>
                <w:rFonts w:ascii="Arial" w:hAnsi="Arial" w:cs="Arial"/>
                <w:sz w:val="24"/>
                <w:szCs w:val="24"/>
              </w:rPr>
              <w:t xml:space="preserve">knowledge of </w:t>
            </w:r>
            <w:r>
              <w:rPr>
                <w:rFonts w:ascii="Arial" w:hAnsi="Arial" w:cs="Arial"/>
                <w:sz w:val="24"/>
                <w:szCs w:val="24"/>
              </w:rPr>
              <w:t xml:space="preserve">how different genres of writing are similar and different to each other and how to recognise and identify the different styles of writing. The children will be expected to write in more complex sentences, thinking about using a variety of sentence openers but focusing particularly on conjunctions which will be scaffolded and modelled. They will also be continuing to punctuate their writing correctly with the key punctuation necessary for writing as well as up-levelling their writing through the use of higher level SPAG. </w:t>
            </w:r>
          </w:p>
        </w:tc>
      </w:tr>
      <w:tr w:rsidR="0059464E" w:rsidRPr="008359BB" w14:paraId="76DD18AD" w14:textId="77777777" w:rsidTr="006846FF">
        <w:tc>
          <w:tcPr>
            <w:tcW w:w="13948" w:type="dxa"/>
            <w:gridSpan w:val="3"/>
            <w:shd w:val="clear" w:color="auto" w:fill="B4C6E7" w:themeFill="accent5" w:themeFillTint="66"/>
          </w:tcPr>
          <w:p w14:paraId="1D0244F3" w14:textId="77777777" w:rsidR="0059464E" w:rsidRPr="00226C22" w:rsidRDefault="0059464E" w:rsidP="00466A70">
            <w:pPr>
              <w:pStyle w:val="NoSpacing"/>
              <w:rPr>
                <w:rFonts w:ascii="Arial" w:hAnsi="Arial" w:cs="Arial"/>
                <w:sz w:val="24"/>
                <w:szCs w:val="24"/>
                <w:lang w:val="en-US"/>
              </w:rPr>
            </w:pPr>
            <w:r w:rsidRPr="00226C22">
              <w:rPr>
                <w:rFonts w:ascii="Arial" w:hAnsi="Arial" w:cs="Arial"/>
                <w:sz w:val="24"/>
                <w:szCs w:val="24"/>
                <w:lang w:val="en-US"/>
              </w:rPr>
              <w:t>Key vocabulary for this unit</w:t>
            </w:r>
          </w:p>
          <w:p w14:paraId="7B1BDC3D" w14:textId="77777777" w:rsidR="0059464E" w:rsidRPr="00226C22" w:rsidRDefault="0059464E" w:rsidP="00466A70">
            <w:pPr>
              <w:pStyle w:val="NoSpacing"/>
              <w:rPr>
                <w:rFonts w:ascii="Arial" w:hAnsi="Arial" w:cs="Arial"/>
                <w:sz w:val="24"/>
                <w:szCs w:val="24"/>
                <w:lang w:val="en-US"/>
              </w:rPr>
            </w:pPr>
          </w:p>
        </w:tc>
      </w:tr>
      <w:tr w:rsidR="007A3711" w:rsidRPr="008359BB" w14:paraId="782DE19D" w14:textId="77777777" w:rsidTr="00C51E61">
        <w:tc>
          <w:tcPr>
            <w:tcW w:w="6974" w:type="dxa"/>
            <w:gridSpan w:val="2"/>
          </w:tcPr>
          <w:p w14:paraId="34EAC684" w14:textId="77777777" w:rsidR="00CB1D18" w:rsidRDefault="00CB1D18" w:rsidP="00C7741D">
            <w:pPr>
              <w:pStyle w:val="NoSpacing"/>
              <w:rPr>
                <w:rFonts w:ascii="Arial" w:hAnsi="Arial" w:cs="Arial"/>
                <w:sz w:val="24"/>
                <w:szCs w:val="24"/>
                <w:lang w:val="en-US"/>
              </w:rPr>
            </w:pPr>
            <w:r>
              <w:rPr>
                <w:rFonts w:ascii="Arial" w:hAnsi="Arial" w:cs="Arial"/>
                <w:sz w:val="24"/>
                <w:szCs w:val="24"/>
                <w:lang w:val="en-US"/>
              </w:rPr>
              <w:t xml:space="preserve">Active </w:t>
            </w:r>
          </w:p>
          <w:p w14:paraId="629549A1" w14:textId="0D09C54C" w:rsidR="00CB1D18" w:rsidRDefault="00CB1D18" w:rsidP="00C7741D">
            <w:pPr>
              <w:pStyle w:val="NoSpacing"/>
              <w:rPr>
                <w:rFonts w:ascii="Arial" w:hAnsi="Arial" w:cs="Arial"/>
                <w:sz w:val="24"/>
                <w:szCs w:val="24"/>
                <w:lang w:val="en-US"/>
              </w:rPr>
            </w:pPr>
            <w:r>
              <w:rPr>
                <w:rFonts w:ascii="Arial" w:hAnsi="Arial" w:cs="Arial"/>
                <w:sz w:val="24"/>
                <w:szCs w:val="24"/>
                <w:lang w:val="en-US"/>
              </w:rPr>
              <w:t>Passive</w:t>
            </w:r>
          </w:p>
          <w:p w14:paraId="341E7905" w14:textId="244E28E1" w:rsidR="00CB1D18" w:rsidRDefault="00CB1D18" w:rsidP="00C7741D">
            <w:pPr>
              <w:pStyle w:val="NoSpacing"/>
              <w:rPr>
                <w:rFonts w:ascii="Arial" w:hAnsi="Arial" w:cs="Arial"/>
                <w:sz w:val="24"/>
                <w:szCs w:val="24"/>
                <w:lang w:val="en-US"/>
              </w:rPr>
            </w:pPr>
            <w:r>
              <w:rPr>
                <w:rFonts w:ascii="Arial" w:hAnsi="Arial" w:cs="Arial"/>
                <w:sz w:val="24"/>
                <w:szCs w:val="24"/>
                <w:lang w:val="en-US"/>
              </w:rPr>
              <w:t>Subjunctive</w:t>
            </w:r>
          </w:p>
          <w:p w14:paraId="657B5C4B" w14:textId="6CE1BF10" w:rsidR="00CB1D18" w:rsidRDefault="00CB1D18" w:rsidP="00C7741D">
            <w:pPr>
              <w:pStyle w:val="NoSpacing"/>
              <w:rPr>
                <w:rFonts w:ascii="Arial" w:hAnsi="Arial" w:cs="Arial"/>
                <w:sz w:val="24"/>
                <w:szCs w:val="24"/>
                <w:lang w:val="en-US"/>
              </w:rPr>
            </w:pPr>
            <w:r>
              <w:rPr>
                <w:rFonts w:ascii="Arial" w:hAnsi="Arial" w:cs="Arial"/>
                <w:sz w:val="24"/>
                <w:szCs w:val="24"/>
                <w:lang w:val="en-US"/>
              </w:rPr>
              <w:t>Adverbials</w:t>
            </w:r>
          </w:p>
          <w:p w14:paraId="0849A74D" w14:textId="0519AC79" w:rsidR="00CB1D18" w:rsidRDefault="00CB1D18" w:rsidP="00C7741D">
            <w:pPr>
              <w:pStyle w:val="NoSpacing"/>
              <w:rPr>
                <w:rFonts w:ascii="Arial" w:hAnsi="Arial" w:cs="Arial"/>
                <w:sz w:val="24"/>
                <w:szCs w:val="24"/>
                <w:lang w:val="en-US"/>
              </w:rPr>
            </w:pPr>
            <w:r>
              <w:rPr>
                <w:rFonts w:ascii="Arial" w:hAnsi="Arial" w:cs="Arial"/>
                <w:sz w:val="24"/>
                <w:szCs w:val="24"/>
                <w:lang w:val="en-US"/>
              </w:rPr>
              <w:t>Cohesive</w:t>
            </w:r>
          </w:p>
          <w:p w14:paraId="3EF68E2B" w14:textId="1A2FD6BC" w:rsidR="00CB1D18" w:rsidRDefault="00CB1D18" w:rsidP="00C7741D">
            <w:pPr>
              <w:pStyle w:val="NoSpacing"/>
              <w:rPr>
                <w:rFonts w:ascii="Arial" w:hAnsi="Arial" w:cs="Arial"/>
                <w:sz w:val="24"/>
                <w:szCs w:val="24"/>
                <w:lang w:val="en-US"/>
              </w:rPr>
            </w:pPr>
            <w:r>
              <w:rPr>
                <w:rFonts w:ascii="Arial" w:hAnsi="Arial" w:cs="Arial"/>
                <w:sz w:val="24"/>
                <w:szCs w:val="24"/>
                <w:lang w:val="en-US"/>
              </w:rPr>
              <w:t>Clauses</w:t>
            </w:r>
          </w:p>
        </w:tc>
        <w:tc>
          <w:tcPr>
            <w:tcW w:w="6974" w:type="dxa"/>
          </w:tcPr>
          <w:p w14:paraId="7C8978BD" w14:textId="66297162" w:rsidR="002A2937" w:rsidRDefault="00CB1D18" w:rsidP="00D35C6A">
            <w:pPr>
              <w:pStyle w:val="NoSpacing"/>
              <w:rPr>
                <w:rFonts w:ascii="Arial" w:hAnsi="Arial" w:cs="Arial"/>
                <w:sz w:val="24"/>
                <w:szCs w:val="24"/>
                <w:lang w:val="en-US"/>
              </w:rPr>
            </w:pPr>
            <w:r>
              <w:rPr>
                <w:rFonts w:ascii="Arial" w:hAnsi="Arial" w:cs="Arial"/>
                <w:sz w:val="24"/>
                <w:szCs w:val="24"/>
                <w:lang w:val="en-US"/>
              </w:rPr>
              <w:t>Colon</w:t>
            </w:r>
          </w:p>
          <w:p w14:paraId="4C79530D" w14:textId="77777777" w:rsidR="00CB1D18" w:rsidRDefault="00CB1D18" w:rsidP="00D35C6A">
            <w:pPr>
              <w:pStyle w:val="NoSpacing"/>
              <w:rPr>
                <w:rFonts w:ascii="Arial" w:hAnsi="Arial" w:cs="Arial"/>
                <w:sz w:val="24"/>
                <w:szCs w:val="24"/>
                <w:lang w:val="en-US"/>
              </w:rPr>
            </w:pPr>
            <w:r>
              <w:rPr>
                <w:rFonts w:ascii="Arial" w:hAnsi="Arial" w:cs="Arial"/>
                <w:sz w:val="24"/>
                <w:szCs w:val="24"/>
                <w:lang w:val="en-US"/>
              </w:rPr>
              <w:t>Semi-colon</w:t>
            </w:r>
          </w:p>
          <w:p w14:paraId="08BA6A9E" w14:textId="77777777" w:rsidR="00CB1D18" w:rsidRDefault="00CB1D18" w:rsidP="00D35C6A">
            <w:pPr>
              <w:pStyle w:val="NoSpacing"/>
              <w:rPr>
                <w:rFonts w:ascii="Arial" w:hAnsi="Arial" w:cs="Arial"/>
                <w:sz w:val="24"/>
                <w:szCs w:val="24"/>
                <w:lang w:val="en-US"/>
              </w:rPr>
            </w:pPr>
            <w:r>
              <w:rPr>
                <w:rFonts w:ascii="Arial" w:hAnsi="Arial" w:cs="Arial"/>
                <w:sz w:val="24"/>
                <w:szCs w:val="24"/>
                <w:lang w:val="en-US"/>
              </w:rPr>
              <w:t>Bullet points</w:t>
            </w:r>
          </w:p>
          <w:p w14:paraId="0B3A1008" w14:textId="20CEDB74" w:rsidR="00CB1D18" w:rsidRDefault="00CB1D18" w:rsidP="00D35C6A">
            <w:pPr>
              <w:pStyle w:val="NoSpacing"/>
              <w:rPr>
                <w:rFonts w:ascii="Arial" w:hAnsi="Arial" w:cs="Arial"/>
                <w:sz w:val="24"/>
                <w:szCs w:val="24"/>
                <w:lang w:val="en-US"/>
              </w:rPr>
            </w:pPr>
            <w:r>
              <w:rPr>
                <w:rFonts w:ascii="Arial" w:hAnsi="Arial" w:cs="Arial"/>
                <w:sz w:val="24"/>
                <w:szCs w:val="24"/>
                <w:lang w:val="en-US"/>
              </w:rPr>
              <w:t>Formal</w:t>
            </w:r>
          </w:p>
          <w:p w14:paraId="1CD39267" w14:textId="63D404F1" w:rsidR="00CB1D18" w:rsidRDefault="00CB1D18" w:rsidP="00D35C6A">
            <w:pPr>
              <w:pStyle w:val="NoSpacing"/>
              <w:rPr>
                <w:rFonts w:ascii="Arial" w:hAnsi="Arial" w:cs="Arial"/>
                <w:sz w:val="24"/>
                <w:szCs w:val="24"/>
                <w:lang w:val="en-US"/>
              </w:rPr>
            </w:pPr>
            <w:r>
              <w:rPr>
                <w:rFonts w:ascii="Arial" w:hAnsi="Arial" w:cs="Arial"/>
                <w:sz w:val="24"/>
                <w:szCs w:val="24"/>
                <w:lang w:val="en-US"/>
              </w:rPr>
              <w:t>Informal</w:t>
            </w:r>
          </w:p>
          <w:p w14:paraId="7B293D9E" w14:textId="57596DBB" w:rsidR="00CB1D18" w:rsidRPr="00226C22" w:rsidRDefault="00CB1D18" w:rsidP="00D35C6A">
            <w:pPr>
              <w:pStyle w:val="NoSpacing"/>
              <w:rPr>
                <w:rFonts w:ascii="Arial" w:hAnsi="Arial" w:cs="Arial"/>
                <w:sz w:val="24"/>
                <w:szCs w:val="24"/>
                <w:lang w:val="en-US"/>
              </w:rPr>
            </w:pPr>
          </w:p>
        </w:tc>
      </w:tr>
      <w:tr w:rsidR="0059464E" w:rsidRPr="008359BB" w14:paraId="590A7E11" w14:textId="77777777" w:rsidTr="006846FF">
        <w:tc>
          <w:tcPr>
            <w:tcW w:w="13948" w:type="dxa"/>
            <w:gridSpan w:val="3"/>
            <w:shd w:val="clear" w:color="auto" w:fill="B4C6E7" w:themeFill="accent5" w:themeFillTint="66"/>
          </w:tcPr>
          <w:p w14:paraId="133530C2" w14:textId="5BAF39DC" w:rsidR="0059464E" w:rsidRPr="00226C22" w:rsidRDefault="0059464E" w:rsidP="00466A70">
            <w:pPr>
              <w:pStyle w:val="NoSpacing"/>
              <w:rPr>
                <w:rFonts w:ascii="Arial" w:hAnsi="Arial" w:cs="Arial"/>
                <w:sz w:val="24"/>
                <w:szCs w:val="24"/>
                <w:lang w:val="en-US"/>
              </w:rPr>
            </w:pPr>
            <w:r w:rsidRPr="00226C22">
              <w:rPr>
                <w:rFonts w:ascii="Arial" w:hAnsi="Arial" w:cs="Arial"/>
                <w:sz w:val="24"/>
                <w:szCs w:val="24"/>
                <w:lang w:val="en-US"/>
              </w:rPr>
              <w:t>Learning Sequence</w:t>
            </w:r>
          </w:p>
          <w:p w14:paraId="7A9C4B87" w14:textId="77777777" w:rsidR="00C276D6" w:rsidRPr="00226C22" w:rsidRDefault="00C276D6" w:rsidP="00466A70">
            <w:pPr>
              <w:pStyle w:val="NoSpacing"/>
              <w:rPr>
                <w:rFonts w:ascii="Arial" w:hAnsi="Arial" w:cs="Arial"/>
                <w:sz w:val="24"/>
                <w:szCs w:val="24"/>
                <w:lang w:val="en-US"/>
              </w:rPr>
            </w:pPr>
          </w:p>
        </w:tc>
      </w:tr>
      <w:tr w:rsidR="00CA6729" w:rsidRPr="008359BB" w14:paraId="3115145C" w14:textId="77777777" w:rsidTr="002A2937">
        <w:tc>
          <w:tcPr>
            <w:tcW w:w="4957" w:type="dxa"/>
          </w:tcPr>
          <w:p w14:paraId="02932E1E" w14:textId="28263834" w:rsidR="00CA6729" w:rsidRPr="002A2937" w:rsidRDefault="00D35C6A" w:rsidP="001849E5">
            <w:pPr>
              <w:pStyle w:val="NoSpacing"/>
              <w:ind w:left="360"/>
              <w:rPr>
                <w:rFonts w:ascii="Arial" w:hAnsi="Arial" w:cs="Arial"/>
                <w:b/>
                <w:sz w:val="24"/>
                <w:szCs w:val="24"/>
                <w:lang w:val="en-US"/>
              </w:rPr>
            </w:pPr>
            <w:bookmarkStart w:id="0" w:name="_GoBack" w:colFirst="0" w:colLast="0"/>
            <w:r>
              <w:rPr>
                <w:rFonts w:ascii="Arial" w:hAnsi="Arial" w:cs="Arial"/>
                <w:b/>
                <w:sz w:val="24"/>
                <w:szCs w:val="24"/>
                <w:lang w:val="en-US"/>
              </w:rPr>
              <w:t>To write a biography.</w:t>
            </w:r>
          </w:p>
        </w:tc>
        <w:tc>
          <w:tcPr>
            <w:tcW w:w="8991" w:type="dxa"/>
            <w:gridSpan w:val="2"/>
          </w:tcPr>
          <w:p w14:paraId="7D90A4F4" w14:textId="24E7127F" w:rsidR="00CA6729" w:rsidRPr="00EC4F18" w:rsidRDefault="00D35C6A" w:rsidP="00EC4F18">
            <w:pPr>
              <w:pStyle w:val="ListParagraph"/>
              <w:numPr>
                <w:ilvl w:val="0"/>
                <w:numId w:val="38"/>
              </w:numPr>
              <w:rPr>
                <w:rFonts w:ascii="Arial" w:hAnsi="Arial" w:cs="Arial"/>
                <w:sz w:val="24"/>
                <w:szCs w:val="24"/>
              </w:rPr>
            </w:pPr>
            <w:r>
              <w:rPr>
                <w:rFonts w:ascii="Arial" w:hAnsi="Arial" w:cs="Arial"/>
                <w:sz w:val="24"/>
                <w:szCs w:val="24"/>
              </w:rPr>
              <w:t xml:space="preserve">To write a biography based on David Attenborough. </w:t>
            </w:r>
          </w:p>
        </w:tc>
      </w:tr>
      <w:tr w:rsidR="00CA6729" w:rsidRPr="008359BB" w14:paraId="068FE8CD" w14:textId="77777777" w:rsidTr="002A2937">
        <w:tc>
          <w:tcPr>
            <w:tcW w:w="4957" w:type="dxa"/>
          </w:tcPr>
          <w:p w14:paraId="10BAE0AC" w14:textId="6896D366" w:rsidR="00CA6729" w:rsidRPr="002A2937" w:rsidRDefault="00D35C6A" w:rsidP="001849E5">
            <w:pPr>
              <w:pStyle w:val="NoSpacing"/>
              <w:ind w:left="360"/>
              <w:rPr>
                <w:rFonts w:ascii="Arial" w:hAnsi="Arial" w:cs="Arial"/>
                <w:b/>
                <w:sz w:val="24"/>
                <w:szCs w:val="24"/>
                <w:lang w:val="en-US"/>
              </w:rPr>
            </w:pPr>
            <w:r>
              <w:rPr>
                <w:rFonts w:ascii="Arial" w:hAnsi="Arial" w:cs="Arial"/>
                <w:b/>
                <w:sz w:val="24"/>
                <w:szCs w:val="24"/>
                <w:lang w:val="en-US"/>
              </w:rPr>
              <w:t>To write a formal letter.</w:t>
            </w:r>
          </w:p>
        </w:tc>
        <w:tc>
          <w:tcPr>
            <w:tcW w:w="8991" w:type="dxa"/>
            <w:gridSpan w:val="2"/>
          </w:tcPr>
          <w:p w14:paraId="4C7D8624" w14:textId="44287429" w:rsidR="00EC4F18" w:rsidRPr="00EC4F18" w:rsidRDefault="00D35C6A" w:rsidP="00EC4F18">
            <w:pPr>
              <w:pStyle w:val="ListParagraph"/>
              <w:numPr>
                <w:ilvl w:val="0"/>
                <w:numId w:val="38"/>
              </w:numPr>
              <w:rPr>
                <w:rFonts w:ascii="Arial" w:hAnsi="Arial" w:cs="Arial"/>
                <w:sz w:val="24"/>
                <w:szCs w:val="24"/>
              </w:rPr>
            </w:pPr>
            <w:r>
              <w:rPr>
                <w:rFonts w:ascii="Arial" w:hAnsi="Arial" w:cs="Arial"/>
                <w:sz w:val="24"/>
                <w:szCs w:val="24"/>
              </w:rPr>
              <w:t xml:space="preserve">To write a letter to the ‘council’ using formal language. </w:t>
            </w:r>
          </w:p>
        </w:tc>
      </w:tr>
      <w:tr w:rsidR="00CA6729" w:rsidRPr="008359BB" w14:paraId="12790243" w14:textId="77777777" w:rsidTr="002A2937">
        <w:tc>
          <w:tcPr>
            <w:tcW w:w="4957" w:type="dxa"/>
          </w:tcPr>
          <w:p w14:paraId="59E2AC28" w14:textId="0CBA9D58" w:rsidR="00CA6729" w:rsidRPr="002A2937" w:rsidRDefault="00D35C6A" w:rsidP="001849E5">
            <w:pPr>
              <w:pStyle w:val="NoSpacing"/>
              <w:ind w:left="360"/>
              <w:rPr>
                <w:rFonts w:ascii="Arial" w:hAnsi="Arial" w:cs="Arial"/>
                <w:b/>
                <w:sz w:val="24"/>
                <w:szCs w:val="24"/>
                <w:lang w:val="en-US"/>
              </w:rPr>
            </w:pPr>
            <w:r>
              <w:rPr>
                <w:rFonts w:ascii="Arial" w:hAnsi="Arial" w:cs="Arial"/>
                <w:b/>
                <w:sz w:val="24"/>
                <w:szCs w:val="24"/>
                <w:lang w:val="en-US"/>
              </w:rPr>
              <w:t>To write a persuasive advert.</w:t>
            </w:r>
          </w:p>
        </w:tc>
        <w:tc>
          <w:tcPr>
            <w:tcW w:w="8991" w:type="dxa"/>
            <w:gridSpan w:val="2"/>
          </w:tcPr>
          <w:p w14:paraId="7C603909" w14:textId="1E483964" w:rsidR="000B011D" w:rsidRPr="00EC4F18" w:rsidRDefault="00D35C6A" w:rsidP="00EC4F18">
            <w:pPr>
              <w:pStyle w:val="ListParagraph"/>
              <w:numPr>
                <w:ilvl w:val="0"/>
                <w:numId w:val="39"/>
              </w:numPr>
              <w:rPr>
                <w:rFonts w:ascii="Arial" w:hAnsi="Arial" w:cs="Arial"/>
                <w:sz w:val="24"/>
                <w:szCs w:val="24"/>
              </w:rPr>
            </w:pPr>
            <w:r>
              <w:rPr>
                <w:rFonts w:ascii="Arial" w:hAnsi="Arial" w:cs="Arial"/>
                <w:sz w:val="24"/>
                <w:szCs w:val="24"/>
              </w:rPr>
              <w:t xml:space="preserve">To write a persuasive advert about the selling of a product. </w:t>
            </w:r>
          </w:p>
        </w:tc>
      </w:tr>
      <w:tr w:rsidR="00CA6729" w:rsidRPr="008359BB" w14:paraId="1532AD57" w14:textId="77777777" w:rsidTr="002A2937">
        <w:tc>
          <w:tcPr>
            <w:tcW w:w="4957" w:type="dxa"/>
          </w:tcPr>
          <w:p w14:paraId="47587EB5" w14:textId="22634303" w:rsidR="00CA6729" w:rsidRPr="002A2937" w:rsidRDefault="00D35C6A" w:rsidP="001849E5">
            <w:pPr>
              <w:pStyle w:val="NoSpacing"/>
              <w:ind w:left="360"/>
              <w:rPr>
                <w:rFonts w:ascii="Arial" w:hAnsi="Arial" w:cs="Arial"/>
                <w:b/>
                <w:sz w:val="24"/>
                <w:szCs w:val="24"/>
                <w:lang w:val="en-US"/>
              </w:rPr>
            </w:pPr>
            <w:r>
              <w:rPr>
                <w:rFonts w:ascii="Arial" w:hAnsi="Arial" w:cs="Arial"/>
                <w:b/>
                <w:sz w:val="24"/>
                <w:szCs w:val="24"/>
                <w:lang w:val="en-US"/>
              </w:rPr>
              <w:t xml:space="preserve">To write a procedural. </w:t>
            </w:r>
          </w:p>
        </w:tc>
        <w:tc>
          <w:tcPr>
            <w:tcW w:w="8991" w:type="dxa"/>
            <w:gridSpan w:val="2"/>
          </w:tcPr>
          <w:p w14:paraId="45FCFAEA" w14:textId="2126A2E5" w:rsidR="00672409" w:rsidRPr="00672409" w:rsidRDefault="00D35C6A" w:rsidP="00672409">
            <w:pPr>
              <w:pStyle w:val="ListParagraph"/>
              <w:numPr>
                <w:ilvl w:val="0"/>
                <w:numId w:val="39"/>
              </w:numPr>
              <w:rPr>
                <w:rFonts w:ascii="Arial" w:hAnsi="Arial" w:cs="Arial"/>
                <w:sz w:val="24"/>
                <w:szCs w:val="24"/>
              </w:rPr>
            </w:pPr>
            <w:r>
              <w:rPr>
                <w:rFonts w:ascii="Arial" w:hAnsi="Arial" w:cs="Arial"/>
                <w:sz w:val="24"/>
                <w:szCs w:val="24"/>
              </w:rPr>
              <w:t>To write ‘step by step’ instructions</w:t>
            </w:r>
            <w:r w:rsidR="009528DB">
              <w:rPr>
                <w:rFonts w:ascii="Arial" w:hAnsi="Arial" w:cs="Arial"/>
                <w:sz w:val="24"/>
                <w:szCs w:val="24"/>
              </w:rPr>
              <w:t xml:space="preserve"> on how to make something. </w:t>
            </w:r>
          </w:p>
        </w:tc>
      </w:tr>
      <w:tr w:rsidR="00CA6729" w:rsidRPr="008359BB" w14:paraId="5C4DA579" w14:textId="77777777" w:rsidTr="002A2937">
        <w:tc>
          <w:tcPr>
            <w:tcW w:w="4957" w:type="dxa"/>
          </w:tcPr>
          <w:p w14:paraId="54309D46" w14:textId="22B36F9C" w:rsidR="00CA6729" w:rsidRPr="002A2937" w:rsidRDefault="00D35C6A" w:rsidP="001849E5">
            <w:pPr>
              <w:pStyle w:val="NoSpacing"/>
              <w:ind w:left="360"/>
              <w:rPr>
                <w:rFonts w:ascii="Arial" w:hAnsi="Arial" w:cs="Arial"/>
                <w:b/>
                <w:sz w:val="24"/>
                <w:szCs w:val="24"/>
                <w:lang w:val="en-US"/>
              </w:rPr>
            </w:pPr>
            <w:r>
              <w:rPr>
                <w:rFonts w:ascii="Arial" w:hAnsi="Arial" w:cs="Arial"/>
                <w:b/>
                <w:sz w:val="24"/>
                <w:szCs w:val="24"/>
                <w:lang w:val="en-US"/>
              </w:rPr>
              <w:t xml:space="preserve">To write a synopsis. </w:t>
            </w:r>
          </w:p>
        </w:tc>
        <w:tc>
          <w:tcPr>
            <w:tcW w:w="8991" w:type="dxa"/>
            <w:gridSpan w:val="2"/>
          </w:tcPr>
          <w:p w14:paraId="0BDA99DF" w14:textId="5C7082E9" w:rsidR="00672409" w:rsidRPr="00672409" w:rsidRDefault="009528DB" w:rsidP="00672409">
            <w:pPr>
              <w:pStyle w:val="ListParagraph"/>
              <w:numPr>
                <w:ilvl w:val="0"/>
                <w:numId w:val="40"/>
              </w:numPr>
              <w:rPr>
                <w:rFonts w:ascii="Arial" w:hAnsi="Arial" w:cs="Arial"/>
                <w:sz w:val="24"/>
                <w:szCs w:val="24"/>
              </w:rPr>
            </w:pPr>
            <w:r>
              <w:rPr>
                <w:rFonts w:ascii="Arial" w:hAnsi="Arial" w:cs="Arial"/>
                <w:sz w:val="24"/>
                <w:szCs w:val="24"/>
              </w:rPr>
              <w:t>To write a summary of the play.</w:t>
            </w:r>
          </w:p>
        </w:tc>
      </w:tr>
      <w:tr w:rsidR="0060418E" w:rsidRPr="008359BB" w14:paraId="4D9DD0D2" w14:textId="77777777" w:rsidTr="002A2937">
        <w:tc>
          <w:tcPr>
            <w:tcW w:w="4957" w:type="dxa"/>
          </w:tcPr>
          <w:p w14:paraId="29D20C45" w14:textId="72FBCDA1" w:rsidR="0060418E" w:rsidRPr="002A2937" w:rsidRDefault="00D35C6A" w:rsidP="001849E5">
            <w:pPr>
              <w:pStyle w:val="NoSpacing"/>
              <w:ind w:left="360"/>
              <w:rPr>
                <w:rFonts w:ascii="Arial" w:hAnsi="Arial" w:cs="Arial"/>
                <w:b/>
                <w:sz w:val="24"/>
                <w:szCs w:val="24"/>
                <w:lang w:val="en-US"/>
              </w:rPr>
            </w:pPr>
            <w:r>
              <w:rPr>
                <w:rFonts w:ascii="Arial" w:hAnsi="Arial" w:cs="Arial"/>
                <w:b/>
                <w:sz w:val="24"/>
                <w:szCs w:val="24"/>
                <w:lang w:val="en-US"/>
              </w:rPr>
              <w:t xml:space="preserve">To write a narrative. </w:t>
            </w:r>
          </w:p>
        </w:tc>
        <w:tc>
          <w:tcPr>
            <w:tcW w:w="8991" w:type="dxa"/>
            <w:gridSpan w:val="2"/>
          </w:tcPr>
          <w:p w14:paraId="3B33CF20" w14:textId="5CD149DD" w:rsidR="00550F1C" w:rsidRPr="00672409" w:rsidRDefault="009528DB" w:rsidP="00672409">
            <w:pPr>
              <w:pStyle w:val="ListParagraph"/>
              <w:numPr>
                <w:ilvl w:val="0"/>
                <w:numId w:val="41"/>
              </w:numPr>
              <w:rPr>
                <w:rFonts w:ascii="Arial" w:hAnsi="Arial" w:cs="Arial"/>
                <w:sz w:val="24"/>
                <w:szCs w:val="24"/>
              </w:rPr>
            </w:pPr>
            <w:r>
              <w:rPr>
                <w:rFonts w:ascii="Arial" w:hAnsi="Arial" w:cs="Arial"/>
                <w:sz w:val="24"/>
                <w:szCs w:val="24"/>
              </w:rPr>
              <w:t>To write a narrative based on ‘A Midsummer Night’s Dream.’</w:t>
            </w:r>
          </w:p>
        </w:tc>
      </w:tr>
      <w:tr w:rsidR="00672409" w:rsidRPr="008359BB" w14:paraId="21A33D56" w14:textId="77777777" w:rsidTr="002A2937">
        <w:tc>
          <w:tcPr>
            <w:tcW w:w="4957" w:type="dxa"/>
          </w:tcPr>
          <w:p w14:paraId="165AAAF4" w14:textId="1EB612FF" w:rsidR="00672409" w:rsidRPr="002A2937" w:rsidRDefault="00D35C6A" w:rsidP="001849E5">
            <w:pPr>
              <w:pStyle w:val="NoSpacing"/>
              <w:ind w:left="360"/>
              <w:rPr>
                <w:rFonts w:ascii="Arial" w:hAnsi="Arial" w:cs="Arial"/>
                <w:b/>
                <w:sz w:val="24"/>
                <w:szCs w:val="24"/>
                <w:lang w:val="en-US"/>
              </w:rPr>
            </w:pPr>
            <w:r>
              <w:rPr>
                <w:rFonts w:ascii="Arial" w:hAnsi="Arial" w:cs="Arial"/>
                <w:b/>
                <w:sz w:val="24"/>
                <w:szCs w:val="24"/>
                <w:lang w:val="en-US"/>
              </w:rPr>
              <w:t xml:space="preserve">To write a non-chronological report. </w:t>
            </w:r>
          </w:p>
        </w:tc>
        <w:tc>
          <w:tcPr>
            <w:tcW w:w="8991" w:type="dxa"/>
            <w:gridSpan w:val="2"/>
          </w:tcPr>
          <w:p w14:paraId="2F5D1960" w14:textId="5A494943" w:rsidR="00672409" w:rsidRDefault="009528DB" w:rsidP="00672409">
            <w:pPr>
              <w:pStyle w:val="ListParagraph"/>
              <w:numPr>
                <w:ilvl w:val="0"/>
                <w:numId w:val="41"/>
              </w:numPr>
              <w:rPr>
                <w:rFonts w:ascii="Arial" w:hAnsi="Arial" w:cs="Arial"/>
                <w:sz w:val="24"/>
                <w:szCs w:val="24"/>
              </w:rPr>
            </w:pPr>
            <w:r>
              <w:rPr>
                <w:rFonts w:ascii="Arial" w:hAnsi="Arial" w:cs="Arial"/>
                <w:sz w:val="24"/>
                <w:szCs w:val="24"/>
              </w:rPr>
              <w:t xml:space="preserve">To create an information booklet about staying safe online. </w:t>
            </w:r>
          </w:p>
        </w:tc>
      </w:tr>
      <w:bookmarkEnd w:id="0"/>
      <w:tr w:rsidR="00304BC6" w:rsidRPr="008359BB" w14:paraId="334E2C76" w14:textId="77777777" w:rsidTr="00F83621">
        <w:tc>
          <w:tcPr>
            <w:tcW w:w="13948" w:type="dxa"/>
            <w:gridSpan w:val="3"/>
            <w:shd w:val="clear" w:color="auto" w:fill="C5E0B3" w:themeFill="accent6" w:themeFillTint="66"/>
          </w:tcPr>
          <w:p w14:paraId="3A60EC18" w14:textId="2D1BFECF" w:rsidR="00304BC6" w:rsidRPr="00226C22" w:rsidRDefault="00370460" w:rsidP="00370460">
            <w:pPr>
              <w:pStyle w:val="NoSpacing"/>
              <w:rPr>
                <w:rFonts w:ascii="Arial" w:hAnsi="Arial" w:cs="Arial"/>
                <w:sz w:val="24"/>
                <w:szCs w:val="24"/>
                <w:lang w:val="en-US"/>
              </w:rPr>
            </w:pPr>
            <w:r w:rsidRPr="00226C22">
              <w:rPr>
                <w:rFonts w:ascii="Arial" w:hAnsi="Arial" w:cs="Arial"/>
                <w:sz w:val="24"/>
                <w:szCs w:val="24"/>
                <w:lang w:val="en-US"/>
              </w:rPr>
              <w:t>Assessment milestones</w:t>
            </w:r>
          </w:p>
        </w:tc>
      </w:tr>
      <w:tr w:rsidR="00276131" w:rsidRPr="00BC2B40" w14:paraId="000C9206" w14:textId="77777777" w:rsidTr="00751D4F">
        <w:tc>
          <w:tcPr>
            <w:tcW w:w="6974" w:type="dxa"/>
            <w:gridSpan w:val="2"/>
          </w:tcPr>
          <w:p w14:paraId="0682213F" w14:textId="65D7C650" w:rsidR="00276131" w:rsidRPr="00226C22" w:rsidRDefault="007A3711" w:rsidP="00F83621">
            <w:pPr>
              <w:pStyle w:val="NoSpacing"/>
              <w:ind w:left="720"/>
              <w:rPr>
                <w:rFonts w:ascii="Arial" w:hAnsi="Arial" w:cs="Arial"/>
                <w:b/>
                <w:sz w:val="24"/>
                <w:szCs w:val="24"/>
                <w:lang w:val="en-US"/>
              </w:rPr>
            </w:pPr>
            <w:r>
              <w:rPr>
                <w:rFonts w:ascii="Arial" w:hAnsi="Arial" w:cs="Arial"/>
                <w:b/>
                <w:sz w:val="24"/>
                <w:szCs w:val="24"/>
                <w:lang w:val="en-US"/>
              </w:rPr>
              <w:t>Key Skills</w:t>
            </w:r>
            <w:r w:rsidR="00BA0EB4" w:rsidRPr="00226C22">
              <w:rPr>
                <w:rFonts w:ascii="Arial" w:hAnsi="Arial" w:cs="Arial"/>
                <w:b/>
                <w:sz w:val="24"/>
                <w:szCs w:val="24"/>
                <w:lang w:val="en-US"/>
              </w:rPr>
              <w:t>:</w:t>
            </w:r>
          </w:p>
          <w:p w14:paraId="412E7BF1" w14:textId="77777777" w:rsidR="006A34E6" w:rsidRDefault="006A34E6" w:rsidP="006A34E6">
            <w:pPr>
              <w:rPr>
                <w:rFonts w:ascii="Arial" w:hAnsi="Arial" w:cs="Arial"/>
                <w:sz w:val="24"/>
              </w:rPr>
            </w:pPr>
            <w:r w:rsidRPr="006A34E6">
              <w:rPr>
                <w:rFonts w:ascii="Arial" w:hAnsi="Arial" w:cs="Arial"/>
                <w:sz w:val="24"/>
              </w:rPr>
              <w:t xml:space="preserve">Pupils should be taught to: </w:t>
            </w:r>
          </w:p>
          <w:p w14:paraId="58D0B349" w14:textId="77777777" w:rsidR="006A34E6" w:rsidRPr="006A34E6" w:rsidRDefault="006A34E6" w:rsidP="006A34E6">
            <w:pPr>
              <w:rPr>
                <w:rFonts w:ascii="Arial" w:hAnsi="Arial" w:cs="Arial"/>
                <w:sz w:val="24"/>
                <w:szCs w:val="24"/>
              </w:rPr>
            </w:pPr>
            <w:r w:rsidRPr="006A34E6">
              <w:rPr>
                <w:rFonts w:ascii="Arial" w:hAnsi="Arial" w:cs="Arial"/>
                <w:sz w:val="24"/>
              </w:rPr>
              <w:t>plan their writing by:</w:t>
            </w:r>
          </w:p>
          <w:p w14:paraId="524F5608" w14:textId="77777777" w:rsidR="006A34E6" w:rsidRPr="006A34E6" w:rsidRDefault="006A34E6" w:rsidP="006A34E6">
            <w:pPr>
              <w:pStyle w:val="ListParagraph"/>
              <w:numPr>
                <w:ilvl w:val="0"/>
                <w:numId w:val="42"/>
              </w:numPr>
              <w:rPr>
                <w:rFonts w:ascii="Arial" w:hAnsi="Arial" w:cs="Arial"/>
                <w:sz w:val="24"/>
                <w:szCs w:val="24"/>
              </w:rPr>
            </w:pPr>
            <w:r w:rsidRPr="006A34E6">
              <w:rPr>
                <w:rFonts w:ascii="Arial" w:hAnsi="Arial" w:cs="Arial"/>
                <w:sz w:val="24"/>
              </w:rPr>
              <w:lastRenderedPageBreak/>
              <w:t xml:space="preserve">identifying the audience for and purpose of the writing, selecting the appropriate form and using other similar writing as models for their own </w:t>
            </w:r>
          </w:p>
          <w:p w14:paraId="4AC462E1" w14:textId="77777777" w:rsidR="006A34E6" w:rsidRPr="006A34E6" w:rsidRDefault="006A34E6" w:rsidP="006A34E6">
            <w:pPr>
              <w:pStyle w:val="ListParagraph"/>
              <w:numPr>
                <w:ilvl w:val="0"/>
                <w:numId w:val="42"/>
              </w:numPr>
              <w:rPr>
                <w:rFonts w:ascii="Arial" w:hAnsi="Arial" w:cs="Arial"/>
                <w:sz w:val="24"/>
                <w:szCs w:val="24"/>
              </w:rPr>
            </w:pPr>
            <w:r w:rsidRPr="006A34E6">
              <w:rPr>
                <w:rFonts w:ascii="Arial" w:hAnsi="Arial" w:cs="Arial"/>
                <w:sz w:val="24"/>
              </w:rPr>
              <w:t xml:space="preserve">noting and developing initial ideas, drawing on reading and research where necessary </w:t>
            </w:r>
          </w:p>
          <w:p w14:paraId="12372DBD" w14:textId="77777777" w:rsidR="006A34E6" w:rsidRPr="006A34E6" w:rsidRDefault="006A34E6" w:rsidP="006A34E6">
            <w:pPr>
              <w:rPr>
                <w:rFonts w:ascii="Arial" w:hAnsi="Arial" w:cs="Arial"/>
                <w:sz w:val="24"/>
                <w:szCs w:val="24"/>
              </w:rPr>
            </w:pPr>
            <w:r w:rsidRPr="006A34E6">
              <w:rPr>
                <w:rFonts w:ascii="Arial" w:hAnsi="Arial" w:cs="Arial"/>
                <w:sz w:val="24"/>
              </w:rPr>
              <w:t>draft and write by:</w:t>
            </w:r>
          </w:p>
          <w:p w14:paraId="251283F5" w14:textId="77777777" w:rsidR="006A34E6" w:rsidRPr="006A34E6" w:rsidRDefault="006A34E6" w:rsidP="006A34E6">
            <w:pPr>
              <w:pStyle w:val="ListParagraph"/>
              <w:numPr>
                <w:ilvl w:val="0"/>
                <w:numId w:val="42"/>
              </w:numPr>
              <w:rPr>
                <w:rFonts w:ascii="Arial" w:hAnsi="Arial" w:cs="Arial"/>
                <w:sz w:val="24"/>
                <w:szCs w:val="24"/>
              </w:rPr>
            </w:pPr>
            <w:r w:rsidRPr="006A34E6">
              <w:rPr>
                <w:rFonts w:ascii="Arial" w:hAnsi="Arial" w:cs="Arial"/>
                <w:sz w:val="24"/>
              </w:rPr>
              <w:t xml:space="preserve">selecting appropriate grammar and vocabulary, understanding how such choices can change and enhance meaning </w:t>
            </w:r>
          </w:p>
          <w:p w14:paraId="3D065160" w14:textId="366C9E7A" w:rsidR="006A34E6" w:rsidRPr="006A34E6" w:rsidRDefault="006A34E6" w:rsidP="006A34E6">
            <w:pPr>
              <w:pStyle w:val="ListParagraph"/>
              <w:numPr>
                <w:ilvl w:val="0"/>
                <w:numId w:val="42"/>
              </w:numPr>
              <w:rPr>
                <w:rFonts w:ascii="Arial" w:hAnsi="Arial" w:cs="Arial"/>
                <w:sz w:val="24"/>
                <w:szCs w:val="24"/>
              </w:rPr>
            </w:pPr>
            <w:r w:rsidRPr="006A34E6">
              <w:rPr>
                <w:rFonts w:ascii="Arial" w:hAnsi="Arial" w:cs="Arial"/>
                <w:sz w:val="24"/>
              </w:rPr>
              <w:t xml:space="preserve">using a wide range of devices to build cohesion within and across paragraphs  </w:t>
            </w:r>
          </w:p>
          <w:p w14:paraId="1F755A64" w14:textId="77777777" w:rsidR="006A34E6" w:rsidRPr="006A34E6" w:rsidRDefault="006A34E6" w:rsidP="006A34E6">
            <w:pPr>
              <w:pStyle w:val="ListParagraph"/>
              <w:numPr>
                <w:ilvl w:val="0"/>
                <w:numId w:val="42"/>
              </w:numPr>
              <w:rPr>
                <w:rFonts w:ascii="Arial" w:hAnsi="Arial" w:cs="Arial"/>
                <w:sz w:val="24"/>
                <w:szCs w:val="24"/>
              </w:rPr>
            </w:pPr>
            <w:r w:rsidRPr="006A34E6">
              <w:rPr>
                <w:rFonts w:ascii="Arial" w:hAnsi="Arial" w:cs="Arial"/>
                <w:sz w:val="24"/>
              </w:rPr>
              <w:t xml:space="preserve">using further organisational and presentational devices to structure text and to guide the reader [for example, headings, bullet points, underlining] </w:t>
            </w:r>
          </w:p>
          <w:p w14:paraId="71203FDD" w14:textId="77777777" w:rsidR="006A34E6" w:rsidRPr="006A34E6" w:rsidRDefault="006A34E6" w:rsidP="006A34E6">
            <w:pPr>
              <w:rPr>
                <w:rFonts w:ascii="Arial" w:hAnsi="Arial" w:cs="Arial"/>
                <w:sz w:val="24"/>
                <w:szCs w:val="24"/>
              </w:rPr>
            </w:pPr>
            <w:r w:rsidRPr="006A34E6">
              <w:rPr>
                <w:rFonts w:ascii="Arial" w:hAnsi="Arial" w:cs="Arial"/>
                <w:sz w:val="24"/>
              </w:rPr>
              <w:t xml:space="preserve">evaluate and edit by: </w:t>
            </w:r>
          </w:p>
          <w:p w14:paraId="091B78D5" w14:textId="77777777" w:rsidR="006A34E6" w:rsidRPr="006A34E6" w:rsidRDefault="006A34E6" w:rsidP="006A34E6">
            <w:pPr>
              <w:pStyle w:val="ListParagraph"/>
              <w:numPr>
                <w:ilvl w:val="0"/>
                <w:numId w:val="42"/>
              </w:numPr>
              <w:rPr>
                <w:rFonts w:ascii="Arial" w:hAnsi="Arial" w:cs="Arial"/>
                <w:sz w:val="24"/>
                <w:szCs w:val="24"/>
              </w:rPr>
            </w:pPr>
            <w:r w:rsidRPr="006A34E6">
              <w:rPr>
                <w:rFonts w:ascii="Arial" w:hAnsi="Arial" w:cs="Arial"/>
                <w:sz w:val="24"/>
              </w:rPr>
              <w:t xml:space="preserve">assessing the effectiveness of their own and others’ writing </w:t>
            </w:r>
          </w:p>
          <w:p w14:paraId="264EFB9D" w14:textId="77777777" w:rsidR="006A34E6" w:rsidRPr="006A34E6" w:rsidRDefault="006A34E6" w:rsidP="006A34E6">
            <w:pPr>
              <w:pStyle w:val="ListParagraph"/>
              <w:numPr>
                <w:ilvl w:val="0"/>
                <w:numId w:val="42"/>
              </w:numPr>
              <w:rPr>
                <w:rFonts w:ascii="Arial" w:hAnsi="Arial" w:cs="Arial"/>
                <w:sz w:val="24"/>
                <w:szCs w:val="24"/>
              </w:rPr>
            </w:pPr>
            <w:r>
              <w:rPr>
                <w:rFonts w:ascii="Arial" w:hAnsi="Arial" w:cs="Arial"/>
                <w:sz w:val="24"/>
              </w:rPr>
              <w:t>p</w:t>
            </w:r>
            <w:r w:rsidRPr="006A34E6">
              <w:rPr>
                <w:rFonts w:ascii="Arial" w:hAnsi="Arial" w:cs="Arial"/>
                <w:sz w:val="24"/>
              </w:rPr>
              <w:t>roposing changes to vocabulary, grammar and punctuation to enhance effects and clarify meaning</w:t>
            </w:r>
          </w:p>
          <w:p w14:paraId="4CD55A58" w14:textId="77777777" w:rsidR="006A34E6" w:rsidRDefault="006A34E6" w:rsidP="006A34E6">
            <w:pPr>
              <w:pStyle w:val="ListParagraph"/>
              <w:rPr>
                <w:rFonts w:ascii="Arial" w:hAnsi="Arial" w:cs="Arial"/>
                <w:sz w:val="24"/>
              </w:rPr>
            </w:pPr>
            <w:r w:rsidRPr="006A34E6">
              <w:rPr>
                <w:rFonts w:ascii="Arial" w:hAnsi="Arial" w:cs="Arial"/>
                <w:sz w:val="24"/>
              </w:rPr>
              <w:t xml:space="preserve">ensuring the consistent and correct use of tense throughout a piece of writing </w:t>
            </w:r>
          </w:p>
          <w:p w14:paraId="2B074C1A" w14:textId="059F56E6" w:rsidR="006A34E6" w:rsidRPr="006A34E6" w:rsidRDefault="006A34E6" w:rsidP="006A34E6">
            <w:pPr>
              <w:rPr>
                <w:rFonts w:ascii="Arial" w:hAnsi="Arial" w:cs="Arial"/>
                <w:sz w:val="24"/>
              </w:rPr>
            </w:pPr>
            <w:r w:rsidRPr="006A34E6">
              <w:rPr>
                <w:rFonts w:ascii="Arial" w:hAnsi="Arial" w:cs="Arial"/>
                <w:sz w:val="24"/>
              </w:rPr>
              <w:t xml:space="preserve">ensuring correct subject and verb agreement when using singular and plural, distinguishing between the language of speech and writing and choosing the appropriate register </w:t>
            </w:r>
          </w:p>
          <w:p w14:paraId="229816B8" w14:textId="7B5C9D31" w:rsidR="007A3711" w:rsidRPr="006A34E6" w:rsidRDefault="006A34E6" w:rsidP="006A34E6">
            <w:pPr>
              <w:pStyle w:val="ListParagraph"/>
              <w:numPr>
                <w:ilvl w:val="0"/>
                <w:numId w:val="43"/>
              </w:numPr>
              <w:rPr>
                <w:rFonts w:ascii="Arial" w:hAnsi="Arial" w:cs="Arial"/>
                <w:sz w:val="24"/>
                <w:szCs w:val="24"/>
              </w:rPr>
            </w:pPr>
            <w:r w:rsidRPr="006A34E6">
              <w:rPr>
                <w:rFonts w:ascii="Arial" w:hAnsi="Arial" w:cs="Arial"/>
                <w:sz w:val="24"/>
              </w:rPr>
              <w:t>proof-read for spelling and punctuation errors</w:t>
            </w:r>
          </w:p>
        </w:tc>
        <w:tc>
          <w:tcPr>
            <w:tcW w:w="6974" w:type="dxa"/>
          </w:tcPr>
          <w:p w14:paraId="70CBA103" w14:textId="1ABCB1B0" w:rsidR="00036EEB" w:rsidRPr="00226C22" w:rsidRDefault="007A3711" w:rsidP="00BC2B40">
            <w:pPr>
              <w:pStyle w:val="ListParagraph"/>
              <w:ind w:left="1440"/>
              <w:rPr>
                <w:rFonts w:ascii="Arial" w:hAnsi="Arial" w:cs="Arial"/>
                <w:b/>
                <w:sz w:val="24"/>
                <w:szCs w:val="24"/>
                <w:lang w:val="en-US"/>
              </w:rPr>
            </w:pPr>
            <w:r>
              <w:rPr>
                <w:rFonts w:ascii="Arial" w:hAnsi="Arial" w:cs="Arial"/>
                <w:b/>
                <w:sz w:val="24"/>
                <w:szCs w:val="24"/>
                <w:lang w:val="en-US"/>
              </w:rPr>
              <w:lastRenderedPageBreak/>
              <w:t>Key</w:t>
            </w:r>
            <w:r w:rsidR="00BA0EB4" w:rsidRPr="00226C22">
              <w:rPr>
                <w:rFonts w:ascii="Arial" w:hAnsi="Arial" w:cs="Arial"/>
                <w:b/>
                <w:sz w:val="24"/>
                <w:szCs w:val="24"/>
                <w:lang w:val="en-US"/>
              </w:rPr>
              <w:t xml:space="preserve"> Knowledge:</w:t>
            </w:r>
          </w:p>
          <w:p w14:paraId="44249CD0" w14:textId="3A241F0C" w:rsidR="00C7741D" w:rsidRDefault="00C7741D" w:rsidP="007A3711">
            <w:pPr>
              <w:pStyle w:val="ListParagraph"/>
              <w:numPr>
                <w:ilvl w:val="0"/>
                <w:numId w:val="12"/>
              </w:numPr>
              <w:ind w:left="402"/>
              <w:rPr>
                <w:rFonts w:ascii="Arial" w:hAnsi="Arial" w:cs="Arial"/>
                <w:sz w:val="24"/>
                <w:szCs w:val="24"/>
              </w:rPr>
            </w:pPr>
            <w:r>
              <w:rPr>
                <w:rFonts w:ascii="Arial" w:hAnsi="Arial" w:cs="Arial"/>
                <w:sz w:val="24"/>
                <w:szCs w:val="24"/>
              </w:rPr>
              <w:t xml:space="preserve">To </w:t>
            </w:r>
            <w:r w:rsidR="00550F1C">
              <w:rPr>
                <w:rFonts w:ascii="Arial" w:hAnsi="Arial" w:cs="Arial"/>
                <w:sz w:val="24"/>
                <w:szCs w:val="24"/>
              </w:rPr>
              <w:t xml:space="preserve">know the key features </w:t>
            </w:r>
            <w:r w:rsidR="009528DB">
              <w:rPr>
                <w:rFonts w:ascii="Arial" w:hAnsi="Arial" w:cs="Arial"/>
                <w:sz w:val="24"/>
                <w:szCs w:val="24"/>
              </w:rPr>
              <w:t>of a biography.</w:t>
            </w:r>
          </w:p>
          <w:p w14:paraId="6C8EF8CB" w14:textId="61CF5F56" w:rsidR="007A3711" w:rsidRDefault="007A3711" w:rsidP="007A3711">
            <w:pPr>
              <w:pStyle w:val="ListParagraph"/>
              <w:numPr>
                <w:ilvl w:val="0"/>
                <w:numId w:val="12"/>
              </w:numPr>
              <w:ind w:left="402"/>
              <w:rPr>
                <w:rFonts w:ascii="Arial" w:hAnsi="Arial" w:cs="Arial"/>
                <w:sz w:val="24"/>
                <w:szCs w:val="24"/>
              </w:rPr>
            </w:pPr>
            <w:r>
              <w:rPr>
                <w:rFonts w:ascii="Arial" w:hAnsi="Arial" w:cs="Arial"/>
                <w:sz w:val="24"/>
                <w:szCs w:val="24"/>
              </w:rPr>
              <w:t xml:space="preserve">To know the key features of a </w:t>
            </w:r>
            <w:r w:rsidR="009528DB">
              <w:rPr>
                <w:rFonts w:ascii="Arial" w:hAnsi="Arial" w:cs="Arial"/>
                <w:sz w:val="24"/>
                <w:szCs w:val="24"/>
              </w:rPr>
              <w:t>formal letter.</w:t>
            </w:r>
          </w:p>
          <w:p w14:paraId="6CF74A5C" w14:textId="2137CCB6" w:rsidR="007A3711" w:rsidRDefault="00550F1C" w:rsidP="00550F1C">
            <w:pPr>
              <w:pStyle w:val="ListParagraph"/>
              <w:numPr>
                <w:ilvl w:val="0"/>
                <w:numId w:val="12"/>
              </w:numPr>
              <w:ind w:left="402"/>
              <w:rPr>
                <w:rFonts w:ascii="Arial" w:hAnsi="Arial" w:cs="Arial"/>
                <w:sz w:val="24"/>
                <w:szCs w:val="24"/>
              </w:rPr>
            </w:pPr>
            <w:r>
              <w:rPr>
                <w:rFonts w:ascii="Arial" w:hAnsi="Arial" w:cs="Arial"/>
                <w:sz w:val="24"/>
                <w:szCs w:val="24"/>
              </w:rPr>
              <w:lastRenderedPageBreak/>
              <w:t xml:space="preserve">To know the key features of </w:t>
            </w:r>
            <w:r w:rsidR="00672409">
              <w:rPr>
                <w:rFonts w:ascii="Arial" w:hAnsi="Arial" w:cs="Arial"/>
                <w:sz w:val="24"/>
                <w:szCs w:val="24"/>
              </w:rPr>
              <w:t xml:space="preserve">a </w:t>
            </w:r>
            <w:r w:rsidR="009528DB">
              <w:rPr>
                <w:rFonts w:ascii="Arial" w:hAnsi="Arial" w:cs="Arial"/>
                <w:sz w:val="24"/>
                <w:szCs w:val="24"/>
              </w:rPr>
              <w:t xml:space="preserve">persuasive piece of writing. </w:t>
            </w:r>
          </w:p>
          <w:p w14:paraId="64BF69C3" w14:textId="77777777" w:rsidR="009528DB" w:rsidRDefault="00672409" w:rsidP="00550F1C">
            <w:pPr>
              <w:pStyle w:val="ListParagraph"/>
              <w:numPr>
                <w:ilvl w:val="0"/>
                <w:numId w:val="12"/>
              </w:numPr>
              <w:ind w:left="402"/>
              <w:rPr>
                <w:rFonts w:ascii="Arial" w:hAnsi="Arial" w:cs="Arial"/>
                <w:sz w:val="24"/>
                <w:szCs w:val="24"/>
              </w:rPr>
            </w:pPr>
            <w:r>
              <w:rPr>
                <w:rFonts w:ascii="Arial" w:hAnsi="Arial" w:cs="Arial"/>
                <w:sz w:val="24"/>
                <w:szCs w:val="24"/>
              </w:rPr>
              <w:t xml:space="preserve">To </w:t>
            </w:r>
            <w:r w:rsidR="009528DB">
              <w:rPr>
                <w:rFonts w:ascii="Arial" w:hAnsi="Arial" w:cs="Arial"/>
                <w:sz w:val="24"/>
                <w:szCs w:val="24"/>
              </w:rPr>
              <w:t xml:space="preserve">know the key features of instructional writing. </w:t>
            </w:r>
          </w:p>
          <w:p w14:paraId="16B88A77" w14:textId="77777777" w:rsidR="009528DB" w:rsidRDefault="009528DB" w:rsidP="00550F1C">
            <w:pPr>
              <w:pStyle w:val="ListParagraph"/>
              <w:numPr>
                <w:ilvl w:val="0"/>
                <w:numId w:val="12"/>
              </w:numPr>
              <w:ind w:left="402"/>
              <w:rPr>
                <w:rFonts w:ascii="Arial" w:hAnsi="Arial" w:cs="Arial"/>
                <w:sz w:val="24"/>
                <w:szCs w:val="24"/>
              </w:rPr>
            </w:pPr>
            <w:r>
              <w:rPr>
                <w:rFonts w:ascii="Arial" w:hAnsi="Arial" w:cs="Arial"/>
                <w:sz w:val="24"/>
                <w:szCs w:val="24"/>
              </w:rPr>
              <w:t xml:space="preserve">To summarise a piece of writing. </w:t>
            </w:r>
          </w:p>
          <w:p w14:paraId="6AB99B81" w14:textId="77777777" w:rsidR="009528DB" w:rsidRDefault="009528DB" w:rsidP="00550F1C">
            <w:pPr>
              <w:pStyle w:val="ListParagraph"/>
              <w:numPr>
                <w:ilvl w:val="0"/>
                <w:numId w:val="12"/>
              </w:numPr>
              <w:ind w:left="402"/>
              <w:rPr>
                <w:rFonts w:ascii="Arial" w:hAnsi="Arial" w:cs="Arial"/>
                <w:sz w:val="24"/>
                <w:szCs w:val="24"/>
              </w:rPr>
            </w:pPr>
            <w:r>
              <w:rPr>
                <w:rFonts w:ascii="Arial" w:hAnsi="Arial" w:cs="Arial"/>
                <w:sz w:val="24"/>
                <w:szCs w:val="24"/>
              </w:rPr>
              <w:t>To know the key features of a narrative.</w:t>
            </w:r>
          </w:p>
          <w:p w14:paraId="67647BCC" w14:textId="02DADADC" w:rsidR="00672409" w:rsidRDefault="009528DB" w:rsidP="00550F1C">
            <w:pPr>
              <w:pStyle w:val="ListParagraph"/>
              <w:numPr>
                <w:ilvl w:val="0"/>
                <w:numId w:val="12"/>
              </w:numPr>
              <w:ind w:left="402"/>
              <w:rPr>
                <w:rFonts w:ascii="Arial" w:hAnsi="Arial" w:cs="Arial"/>
                <w:sz w:val="24"/>
                <w:szCs w:val="24"/>
              </w:rPr>
            </w:pPr>
            <w:r>
              <w:rPr>
                <w:rFonts w:ascii="Arial" w:hAnsi="Arial" w:cs="Arial"/>
                <w:sz w:val="24"/>
                <w:szCs w:val="24"/>
              </w:rPr>
              <w:t xml:space="preserve">To know the key features of a non-chronological report. </w:t>
            </w:r>
            <w:r w:rsidR="00672409">
              <w:rPr>
                <w:rFonts w:ascii="Arial" w:hAnsi="Arial" w:cs="Arial"/>
                <w:sz w:val="24"/>
                <w:szCs w:val="24"/>
              </w:rPr>
              <w:t xml:space="preserve"> </w:t>
            </w:r>
          </w:p>
          <w:p w14:paraId="2881364B" w14:textId="6F749AD3" w:rsidR="00672409" w:rsidRPr="00672409" w:rsidRDefault="00672409" w:rsidP="00672409">
            <w:pPr>
              <w:ind w:left="42"/>
              <w:rPr>
                <w:rFonts w:ascii="Arial" w:hAnsi="Arial" w:cs="Arial"/>
                <w:sz w:val="24"/>
                <w:szCs w:val="24"/>
              </w:rPr>
            </w:pPr>
          </w:p>
        </w:tc>
      </w:tr>
    </w:tbl>
    <w:p w14:paraId="7D4A9B2F" w14:textId="43EB8094" w:rsidR="00466A70" w:rsidRPr="00BA0EB4" w:rsidRDefault="00466A70" w:rsidP="00CE0CCD">
      <w:pPr>
        <w:pStyle w:val="NoSpacing"/>
        <w:rPr>
          <w:rFonts w:ascii="Arial" w:hAnsi="Arial" w:cs="Arial"/>
          <w:b/>
          <w:sz w:val="28"/>
          <w:szCs w:val="28"/>
          <w:lang w:val="en-US"/>
        </w:rPr>
      </w:pPr>
    </w:p>
    <w:sectPr w:rsidR="00466A70" w:rsidRPr="00BA0EB4" w:rsidSect="007F224C">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8D7"/>
    <w:multiLevelType w:val="hybridMultilevel"/>
    <w:tmpl w:val="AAB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F97EC2"/>
    <w:multiLevelType w:val="hybridMultilevel"/>
    <w:tmpl w:val="58C4B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2C2059"/>
    <w:multiLevelType w:val="hybridMultilevel"/>
    <w:tmpl w:val="7A08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75471"/>
    <w:multiLevelType w:val="hybridMultilevel"/>
    <w:tmpl w:val="C880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56963"/>
    <w:multiLevelType w:val="hybridMultilevel"/>
    <w:tmpl w:val="B286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05EE3"/>
    <w:multiLevelType w:val="hybridMultilevel"/>
    <w:tmpl w:val="D3DAD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3A7674"/>
    <w:multiLevelType w:val="hybridMultilevel"/>
    <w:tmpl w:val="1D221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A756EE"/>
    <w:multiLevelType w:val="hybridMultilevel"/>
    <w:tmpl w:val="84E8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84310"/>
    <w:multiLevelType w:val="hybridMultilevel"/>
    <w:tmpl w:val="1F42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005FF"/>
    <w:multiLevelType w:val="hybridMultilevel"/>
    <w:tmpl w:val="4EEAC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40C03"/>
    <w:multiLevelType w:val="hybridMultilevel"/>
    <w:tmpl w:val="FA24F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217859"/>
    <w:multiLevelType w:val="hybridMultilevel"/>
    <w:tmpl w:val="2078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010D6"/>
    <w:multiLevelType w:val="hybridMultilevel"/>
    <w:tmpl w:val="043E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F26B2"/>
    <w:multiLevelType w:val="hybridMultilevel"/>
    <w:tmpl w:val="77F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6438F"/>
    <w:multiLevelType w:val="hybridMultilevel"/>
    <w:tmpl w:val="F968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57EBC"/>
    <w:multiLevelType w:val="hybridMultilevel"/>
    <w:tmpl w:val="79E81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213440"/>
    <w:multiLevelType w:val="hybridMultilevel"/>
    <w:tmpl w:val="4202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32A35"/>
    <w:multiLevelType w:val="hybridMultilevel"/>
    <w:tmpl w:val="CED8F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AB1334"/>
    <w:multiLevelType w:val="hybridMultilevel"/>
    <w:tmpl w:val="F106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2B222E"/>
    <w:multiLevelType w:val="hybridMultilevel"/>
    <w:tmpl w:val="FDEA9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30A6ADD"/>
    <w:multiLevelType w:val="hybridMultilevel"/>
    <w:tmpl w:val="024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F34B5E"/>
    <w:multiLevelType w:val="hybridMultilevel"/>
    <w:tmpl w:val="346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D43243"/>
    <w:multiLevelType w:val="hybridMultilevel"/>
    <w:tmpl w:val="E120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C3438"/>
    <w:multiLevelType w:val="hybridMultilevel"/>
    <w:tmpl w:val="EE74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7A2349"/>
    <w:multiLevelType w:val="hybridMultilevel"/>
    <w:tmpl w:val="A40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A6106"/>
    <w:multiLevelType w:val="hybridMultilevel"/>
    <w:tmpl w:val="D51E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46A59"/>
    <w:multiLevelType w:val="hybridMultilevel"/>
    <w:tmpl w:val="6716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DB2330"/>
    <w:multiLevelType w:val="hybridMultilevel"/>
    <w:tmpl w:val="28080CA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1"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27"/>
  </w:num>
  <w:num w:numId="4">
    <w:abstractNumId w:val="12"/>
  </w:num>
  <w:num w:numId="5">
    <w:abstractNumId w:val="42"/>
  </w:num>
  <w:num w:numId="6">
    <w:abstractNumId w:val="22"/>
  </w:num>
  <w:num w:numId="7">
    <w:abstractNumId w:val="41"/>
  </w:num>
  <w:num w:numId="8">
    <w:abstractNumId w:val="1"/>
  </w:num>
  <w:num w:numId="9">
    <w:abstractNumId w:val="31"/>
  </w:num>
  <w:num w:numId="10">
    <w:abstractNumId w:val="33"/>
  </w:num>
  <w:num w:numId="11">
    <w:abstractNumId w:val="28"/>
  </w:num>
  <w:num w:numId="12">
    <w:abstractNumId w:val="25"/>
  </w:num>
  <w:num w:numId="13">
    <w:abstractNumId w:val="11"/>
  </w:num>
  <w:num w:numId="14">
    <w:abstractNumId w:val="2"/>
  </w:num>
  <w:num w:numId="15">
    <w:abstractNumId w:val="24"/>
  </w:num>
  <w:num w:numId="16">
    <w:abstractNumId w:val="23"/>
  </w:num>
  <w:num w:numId="17">
    <w:abstractNumId w:val="14"/>
  </w:num>
  <w:num w:numId="18">
    <w:abstractNumId w:val="35"/>
  </w:num>
  <w:num w:numId="19">
    <w:abstractNumId w:val="36"/>
  </w:num>
  <w:num w:numId="20">
    <w:abstractNumId w:val="32"/>
  </w:num>
  <w:num w:numId="21">
    <w:abstractNumId w:val="30"/>
  </w:num>
  <w:num w:numId="22">
    <w:abstractNumId w:val="4"/>
  </w:num>
  <w:num w:numId="23">
    <w:abstractNumId w:val="40"/>
  </w:num>
  <w:num w:numId="24">
    <w:abstractNumId w:val="3"/>
  </w:num>
  <w:num w:numId="25">
    <w:abstractNumId w:val="8"/>
  </w:num>
  <w:num w:numId="26">
    <w:abstractNumId w:val="39"/>
  </w:num>
  <w:num w:numId="27">
    <w:abstractNumId w:val="19"/>
  </w:num>
  <w:num w:numId="28">
    <w:abstractNumId w:val="7"/>
  </w:num>
  <w:num w:numId="29">
    <w:abstractNumId w:val="29"/>
  </w:num>
  <w:num w:numId="30">
    <w:abstractNumId w:val="9"/>
  </w:num>
  <w:num w:numId="31">
    <w:abstractNumId w:val="34"/>
  </w:num>
  <w:num w:numId="32">
    <w:abstractNumId w:val="0"/>
  </w:num>
  <w:num w:numId="33">
    <w:abstractNumId w:val="16"/>
  </w:num>
  <w:num w:numId="34">
    <w:abstractNumId w:val="18"/>
  </w:num>
  <w:num w:numId="35">
    <w:abstractNumId w:val="10"/>
  </w:num>
  <w:num w:numId="36">
    <w:abstractNumId w:val="26"/>
  </w:num>
  <w:num w:numId="37">
    <w:abstractNumId w:val="13"/>
  </w:num>
  <w:num w:numId="38">
    <w:abstractNumId w:val="15"/>
  </w:num>
  <w:num w:numId="39">
    <w:abstractNumId w:val="20"/>
  </w:num>
  <w:num w:numId="40">
    <w:abstractNumId w:val="38"/>
  </w:num>
  <w:num w:numId="41">
    <w:abstractNumId w:val="6"/>
  </w:num>
  <w:num w:numId="42">
    <w:abstractNumId w:val="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2C"/>
    <w:rsid w:val="000141E7"/>
    <w:rsid w:val="00036EEB"/>
    <w:rsid w:val="00075BCB"/>
    <w:rsid w:val="000B011D"/>
    <w:rsid w:val="000C7B21"/>
    <w:rsid w:val="001649BF"/>
    <w:rsid w:val="001818F9"/>
    <w:rsid w:val="001849E5"/>
    <w:rsid w:val="00226C22"/>
    <w:rsid w:val="00276131"/>
    <w:rsid w:val="002A2937"/>
    <w:rsid w:val="00304BC6"/>
    <w:rsid w:val="00333B84"/>
    <w:rsid w:val="00342CA9"/>
    <w:rsid w:val="00370460"/>
    <w:rsid w:val="003D3FF5"/>
    <w:rsid w:val="00401D54"/>
    <w:rsid w:val="00466A70"/>
    <w:rsid w:val="004A4DCB"/>
    <w:rsid w:val="004A53B1"/>
    <w:rsid w:val="004E1F59"/>
    <w:rsid w:val="004E35A3"/>
    <w:rsid w:val="004F652A"/>
    <w:rsid w:val="00513921"/>
    <w:rsid w:val="005209CE"/>
    <w:rsid w:val="00525EC6"/>
    <w:rsid w:val="00530CC8"/>
    <w:rsid w:val="0053540F"/>
    <w:rsid w:val="00550F1C"/>
    <w:rsid w:val="0059464E"/>
    <w:rsid w:val="005D61C2"/>
    <w:rsid w:val="005F1733"/>
    <w:rsid w:val="0060418E"/>
    <w:rsid w:val="006104C4"/>
    <w:rsid w:val="00614951"/>
    <w:rsid w:val="006211EB"/>
    <w:rsid w:val="00672409"/>
    <w:rsid w:val="006846FF"/>
    <w:rsid w:val="00695EF1"/>
    <w:rsid w:val="006A34E6"/>
    <w:rsid w:val="007470C9"/>
    <w:rsid w:val="00754742"/>
    <w:rsid w:val="00757C13"/>
    <w:rsid w:val="007A3711"/>
    <w:rsid w:val="007F224C"/>
    <w:rsid w:val="00827431"/>
    <w:rsid w:val="008359BB"/>
    <w:rsid w:val="00850A8B"/>
    <w:rsid w:val="00877378"/>
    <w:rsid w:val="00914639"/>
    <w:rsid w:val="00926031"/>
    <w:rsid w:val="00937A94"/>
    <w:rsid w:val="009528DB"/>
    <w:rsid w:val="009C33DB"/>
    <w:rsid w:val="009F0CDA"/>
    <w:rsid w:val="00A22B07"/>
    <w:rsid w:val="00A3232C"/>
    <w:rsid w:val="00A80DA5"/>
    <w:rsid w:val="00AB4F5F"/>
    <w:rsid w:val="00B14CF4"/>
    <w:rsid w:val="00B37364"/>
    <w:rsid w:val="00BA0EB4"/>
    <w:rsid w:val="00BC2B40"/>
    <w:rsid w:val="00C205E4"/>
    <w:rsid w:val="00C25BF2"/>
    <w:rsid w:val="00C276D6"/>
    <w:rsid w:val="00C521D0"/>
    <w:rsid w:val="00C7741D"/>
    <w:rsid w:val="00C82489"/>
    <w:rsid w:val="00C856F9"/>
    <w:rsid w:val="00CA6729"/>
    <w:rsid w:val="00CB1D18"/>
    <w:rsid w:val="00CD24B2"/>
    <w:rsid w:val="00CE0CCD"/>
    <w:rsid w:val="00D0165D"/>
    <w:rsid w:val="00D35C6A"/>
    <w:rsid w:val="00D37124"/>
    <w:rsid w:val="00EA78D9"/>
    <w:rsid w:val="00EC136F"/>
    <w:rsid w:val="00EC4F18"/>
    <w:rsid w:val="00ED6C6F"/>
    <w:rsid w:val="00F72CAF"/>
    <w:rsid w:val="00F83621"/>
    <w:rsid w:val="00FA507F"/>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docId w15:val="{B52303B2-8C14-4E68-B1E0-090070F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R.Sawkins</dc:creator>
  <cp:lastModifiedBy>Miss Sawkins</cp:lastModifiedBy>
  <cp:revision>5</cp:revision>
  <dcterms:created xsi:type="dcterms:W3CDTF">2024-04-08T10:26:00Z</dcterms:created>
  <dcterms:modified xsi:type="dcterms:W3CDTF">2024-05-02T10:27:00Z</dcterms:modified>
</cp:coreProperties>
</file>