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19707" w14:textId="4B9AC4F7" w:rsidR="00695EF1" w:rsidRPr="00D40279" w:rsidRDefault="004E39E6" w:rsidP="00466A70">
      <w:pPr>
        <w:pStyle w:val="NoSpacing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Writing</w:t>
      </w:r>
      <w:r>
        <w:rPr>
          <w:rFonts w:ascii="Arial" w:hAnsi="Arial" w:cs="Arial"/>
          <w:b/>
          <w:sz w:val="24"/>
          <w:szCs w:val="24"/>
          <w:lang w:val="en-US"/>
        </w:rPr>
        <w:t xml:space="preserve"> – Summer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3 /</w:t>
      </w:r>
      <w:r w:rsidR="00C276D6" w:rsidRPr="00D40279">
        <w:rPr>
          <w:rFonts w:ascii="Arial" w:hAnsi="Arial" w:cs="Arial"/>
          <w:noProof/>
          <w:sz w:val="24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2306452" wp14:editId="058563DA">
            <wp:simplePos x="0" y="0"/>
            <wp:positionH relativeFrom="column">
              <wp:posOffset>7879568</wp:posOffset>
            </wp:positionH>
            <wp:positionV relativeFrom="paragraph">
              <wp:posOffset>-170822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37" cy="8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lang w:val="en-US"/>
        </w:rPr>
        <w:t xml:space="preserve"> 4</w:t>
      </w:r>
    </w:p>
    <w:p w14:paraId="0C4BB8D8" w14:textId="77777777" w:rsidR="00C276D6" w:rsidRPr="008359BB" w:rsidRDefault="00C276D6" w:rsidP="00466A70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p w14:paraId="4FFEED04" w14:textId="77777777" w:rsidR="009F0CDA" w:rsidRPr="008359BB" w:rsidRDefault="009F0CDA" w:rsidP="00466A70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466A70" w:rsidRPr="008359BB" w14:paraId="3E9BB5A5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01D7954A" w14:textId="77777777" w:rsidR="00466A70" w:rsidRPr="00226C22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14:paraId="4686DB66" w14:textId="77777777" w:rsidR="00466A70" w:rsidRPr="00226C22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C276D6" w:rsidRPr="008359BB" w14:paraId="54DC2848" w14:textId="77777777" w:rsidTr="00C276D6">
        <w:tc>
          <w:tcPr>
            <w:tcW w:w="13948" w:type="dxa"/>
            <w:gridSpan w:val="3"/>
            <w:shd w:val="clear" w:color="auto" w:fill="FFFFFF" w:themeFill="background1"/>
          </w:tcPr>
          <w:p w14:paraId="2C31FD8C" w14:textId="4D2EC363" w:rsidR="00C276D6" w:rsidRPr="00226C22" w:rsidRDefault="00BA0EB4" w:rsidP="00466A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26C22">
              <w:rPr>
                <w:rFonts w:ascii="Arial" w:hAnsi="Arial" w:cs="Arial"/>
                <w:sz w:val="24"/>
                <w:szCs w:val="24"/>
              </w:rPr>
              <w:t xml:space="preserve">This unit </w:t>
            </w:r>
            <w:r w:rsidR="00BC2B40" w:rsidRPr="00226C22">
              <w:rPr>
                <w:rFonts w:ascii="Arial" w:hAnsi="Arial" w:cs="Arial"/>
                <w:sz w:val="24"/>
                <w:szCs w:val="24"/>
              </w:rPr>
              <w:t xml:space="preserve">will build on the knowledge </w:t>
            </w:r>
            <w:r w:rsidR="00EA78D9" w:rsidRPr="00226C22">
              <w:rPr>
                <w:rFonts w:ascii="Arial" w:hAnsi="Arial" w:cs="Arial"/>
                <w:sz w:val="24"/>
                <w:szCs w:val="24"/>
              </w:rPr>
              <w:t>and skills learned in KS1</w:t>
            </w:r>
            <w:r w:rsidR="00676595">
              <w:rPr>
                <w:rFonts w:ascii="Arial" w:hAnsi="Arial" w:cs="Arial"/>
                <w:sz w:val="24"/>
                <w:szCs w:val="24"/>
              </w:rPr>
              <w:t xml:space="preserve"> and those from the </w:t>
            </w:r>
            <w:r w:rsidR="00EF7307">
              <w:rPr>
                <w:rFonts w:ascii="Arial" w:hAnsi="Arial" w:cs="Arial"/>
                <w:sz w:val="24"/>
                <w:szCs w:val="24"/>
              </w:rPr>
              <w:t>autumn and spring</w:t>
            </w:r>
            <w:r w:rsidR="00676595">
              <w:rPr>
                <w:rFonts w:ascii="Arial" w:hAnsi="Arial" w:cs="Arial"/>
                <w:sz w:val="24"/>
                <w:szCs w:val="24"/>
              </w:rPr>
              <w:t xml:space="preserve"> term</w:t>
            </w:r>
            <w:r w:rsidR="007A371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4D89BC2" w14:textId="117721E9" w:rsidR="00C276D6" w:rsidRPr="00226C22" w:rsidRDefault="00BA0EB4" w:rsidP="00EF7307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 xml:space="preserve">Prior learning will </w:t>
            </w:r>
            <w:r w:rsidR="00EF7307">
              <w:rPr>
                <w:rFonts w:ascii="Arial" w:hAnsi="Arial" w:cs="Arial"/>
                <w:sz w:val="24"/>
                <w:szCs w:val="24"/>
                <w:lang w:val="en-US"/>
              </w:rPr>
              <w:t xml:space="preserve">continue to be </w:t>
            </w:r>
            <w:r w:rsidR="004A4DCB" w:rsidRPr="00226C22">
              <w:rPr>
                <w:rFonts w:ascii="Arial" w:hAnsi="Arial" w:cs="Arial"/>
                <w:sz w:val="24"/>
                <w:szCs w:val="24"/>
              </w:rPr>
              <w:t xml:space="preserve">knowledge of </w:t>
            </w:r>
            <w:r w:rsidR="007A3711">
              <w:rPr>
                <w:rFonts w:ascii="Arial" w:hAnsi="Arial" w:cs="Arial"/>
                <w:sz w:val="24"/>
                <w:szCs w:val="24"/>
              </w:rPr>
              <w:t>how different genres of writing are similar and different to each other and h</w:t>
            </w:r>
            <w:r w:rsidR="00EF7307">
              <w:rPr>
                <w:rFonts w:ascii="Arial" w:hAnsi="Arial" w:cs="Arial"/>
                <w:sz w:val="24"/>
                <w:szCs w:val="24"/>
              </w:rPr>
              <w:t>ow to recognise and identify them</w:t>
            </w:r>
            <w:r w:rsidR="007A3711">
              <w:rPr>
                <w:rFonts w:ascii="Arial" w:hAnsi="Arial" w:cs="Arial"/>
                <w:sz w:val="24"/>
                <w:szCs w:val="24"/>
              </w:rPr>
              <w:t xml:space="preserve">. The children will be expected to </w:t>
            </w:r>
            <w:r w:rsidR="00D37124">
              <w:rPr>
                <w:rFonts w:ascii="Arial" w:hAnsi="Arial" w:cs="Arial"/>
                <w:sz w:val="24"/>
                <w:szCs w:val="24"/>
              </w:rPr>
              <w:t xml:space="preserve">write in </w:t>
            </w:r>
            <w:r w:rsidR="00376069">
              <w:rPr>
                <w:rFonts w:ascii="Arial" w:hAnsi="Arial" w:cs="Arial"/>
                <w:sz w:val="24"/>
                <w:szCs w:val="24"/>
              </w:rPr>
              <w:t>more complex</w:t>
            </w:r>
            <w:r w:rsidR="00D37124">
              <w:rPr>
                <w:rFonts w:ascii="Arial" w:hAnsi="Arial" w:cs="Arial"/>
                <w:sz w:val="24"/>
                <w:szCs w:val="24"/>
              </w:rPr>
              <w:t xml:space="preserve"> sentences</w:t>
            </w:r>
            <w:r w:rsidR="00376069">
              <w:rPr>
                <w:rFonts w:ascii="Arial" w:hAnsi="Arial" w:cs="Arial"/>
                <w:sz w:val="24"/>
                <w:szCs w:val="24"/>
              </w:rPr>
              <w:t>, thinking about using a variety of sentence openers</w:t>
            </w:r>
            <w:r w:rsidR="006765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7307">
              <w:rPr>
                <w:rFonts w:ascii="Arial" w:hAnsi="Arial" w:cs="Arial"/>
                <w:sz w:val="24"/>
                <w:szCs w:val="24"/>
              </w:rPr>
              <w:t xml:space="preserve">as well as expanded noun phrases. </w:t>
            </w:r>
            <w:r w:rsidR="00376069">
              <w:rPr>
                <w:rFonts w:ascii="Arial" w:hAnsi="Arial" w:cs="Arial"/>
                <w:sz w:val="24"/>
                <w:szCs w:val="24"/>
              </w:rPr>
              <w:t>They will also be</w:t>
            </w:r>
            <w:r w:rsidR="00D371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6069">
              <w:rPr>
                <w:rFonts w:ascii="Arial" w:hAnsi="Arial" w:cs="Arial"/>
                <w:sz w:val="24"/>
                <w:szCs w:val="24"/>
              </w:rPr>
              <w:t>continuing</w:t>
            </w:r>
            <w:r w:rsidR="007A3711">
              <w:rPr>
                <w:rFonts w:ascii="Arial" w:hAnsi="Arial" w:cs="Arial"/>
                <w:sz w:val="24"/>
                <w:szCs w:val="24"/>
              </w:rPr>
              <w:t xml:space="preserve"> to punctuate their writing correctly with capital letters, full stops, question marks, ex</w:t>
            </w:r>
            <w:r w:rsidR="00376069">
              <w:rPr>
                <w:rFonts w:ascii="Arial" w:hAnsi="Arial" w:cs="Arial"/>
                <w:sz w:val="24"/>
                <w:szCs w:val="24"/>
              </w:rPr>
              <w:t>clamation marks</w:t>
            </w:r>
            <w:r w:rsidR="00EF7307">
              <w:rPr>
                <w:rFonts w:ascii="Arial" w:hAnsi="Arial" w:cs="Arial"/>
                <w:sz w:val="24"/>
                <w:szCs w:val="24"/>
              </w:rPr>
              <w:t>, commas as well as direct speech.</w:t>
            </w:r>
            <w:r w:rsidR="007A3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7307">
              <w:rPr>
                <w:rFonts w:ascii="Arial" w:hAnsi="Arial" w:cs="Arial"/>
                <w:sz w:val="24"/>
                <w:szCs w:val="24"/>
              </w:rPr>
              <w:t>They will be using all their prior knowledge to assess, edit and redraft their own work and that of their peers.</w:t>
            </w:r>
          </w:p>
        </w:tc>
      </w:tr>
      <w:tr w:rsidR="0059464E" w:rsidRPr="008359BB" w14:paraId="76DD18AD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D0244F3" w14:textId="77777777" w:rsidR="0059464E" w:rsidRPr="00226C22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14:paraId="7B1BDC3D" w14:textId="77777777" w:rsidR="0059464E" w:rsidRPr="00226C22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A3711" w:rsidRPr="008359BB" w14:paraId="782DE19D" w14:textId="77777777" w:rsidTr="00C51E61">
        <w:tc>
          <w:tcPr>
            <w:tcW w:w="6974" w:type="dxa"/>
            <w:gridSpan w:val="2"/>
          </w:tcPr>
          <w:p w14:paraId="5529124B" w14:textId="102E65C3" w:rsidR="00812DD0" w:rsidRDefault="00812DD0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Summarize</w:t>
            </w:r>
          </w:p>
          <w:p w14:paraId="3BC3C2D5" w14:textId="3F6EA73D" w:rsidR="00812DD0" w:rsidRDefault="00812DD0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Paragraphs</w:t>
            </w:r>
          </w:p>
          <w:p w14:paraId="1D4F2BBB" w14:textId="635C0586" w:rsidR="000B011D" w:rsidRDefault="00812DD0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Powerful </w:t>
            </w:r>
            <w:r w:rsidR="00550F1C">
              <w:rPr>
                <w:rFonts w:ascii="Arial" w:hAnsi="Arial" w:cs="Arial"/>
                <w:sz w:val="24"/>
                <w:szCs w:val="24"/>
                <w:lang w:val="en-US"/>
              </w:rPr>
              <w:t>Vocabulary</w:t>
            </w:r>
          </w:p>
          <w:p w14:paraId="193BA6AB" w14:textId="77777777" w:rsidR="00812DD0" w:rsidRDefault="00812DD0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Information Text</w:t>
            </w:r>
          </w:p>
          <w:p w14:paraId="2445C6E2" w14:textId="77777777" w:rsidR="00812DD0" w:rsidRDefault="00812DD0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Adverbs</w:t>
            </w:r>
          </w:p>
          <w:p w14:paraId="7F5EB4ED" w14:textId="77777777" w:rsidR="00812DD0" w:rsidRDefault="00812DD0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Expanded Noun Phrases</w:t>
            </w:r>
          </w:p>
          <w:p w14:paraId="6F0EC122" w14:textId="77777777" w:rsidR="00812DD0" w:rsidRDefault="00812DD0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Prepositions</w:t>
            </w:r>
          </w:p>
          <w:p w14:paraId="446D7F67" w14:textId="77777777" w:rsidR="00812DD0" w:rsidRDefault="00812DD0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Punctuation</w:t>
            </w:r>
          </w:p>
          <w:p w14:paraId="2CC8032B" w14:textId="77777777" w:rsidR="00812DD0" w:rsidRDefault="00812DD0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Clause commas</w:t>
            </w:r>
          </w:p>
          <w:p w14:paraId="0064FB98" w14:textId="77777777" w:rsidR="001A072E" w:rsidRDefault="00812DD0" w:rsidP="001A072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Conjunctions</w:t>
            </w:r>
            <w:r w:rsidR="001A072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3959346" w14:textId="3D14AC05" w:rsidR="001A072E" w:rsidRDefault="001A072E" w:rsidP="001A072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Adventure narrative</w:t>
            </w:r>
          </w:p>
          <w:p w14:paraId="3EA0ED43" w14:textId="77777777" w:rsidR="001A072E" w:rsidRDefault="001A072E" w:rsidP="001A072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Mood </w:t>
            </w:r>
          </w:p>
          <w:p w14:paraId="04EA2815" w14:textId="3EBB020D" w:rsidR="001A072E" w:rsidRDefault="001A072E" w:rsidP="001A072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Biography</w:t>
            </w:r>
          </w:p>
          <w:p w14:paraId="3EF68E2B" w14:textId="274A76FA" w:rsidR="00812DD0" w:rsidRDefault="001A072E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Autobiography</w:t>
            </w:r>
          </w:p>
        </w:tc>
        <w:tc>
          <w:tcPr>
            <w:tcW w:w="6974" w:type="dxa"/>
          </w:tcPr>
          <w:p w14:paraId="0752E1ED" w14:textId="77777777" w:rsidR="001A072E" w:rsidRDefault="001A072E" w:rsidP="0037606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Introduction</w:t>
            </w:r>
          </w:p>
          <w:p w14:paraId="6F6BFBD6" w14:textId="77777777" w:rsidR="001A072E" w:rsidRDefault="001A072E" w:rsidP="0037606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Chronological Order</w:t>
            </w:r>
          </w:p>
          <w:p w14:paraId="52E6F58F" w14:textId="77777777" w:rsidR="001A072E" w:rsidRDefault="001A072E" w:rsidP="0037606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Time Connectives</w:t>
            </w:r>
          </w:p>
          <w:p w14:paraId="72A25C14" w14:textId="77777777" w:rsidR="001A072E" w:rsidRDefault="001A072E" w:rsidP="0037606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First person</w:t>
            </w:r>
          </w:p>
          <w:p w14:paraId="0DC4C6C1" w14:textId="77777777" w:rsidR="001A072E" w:rsidRDefault="001A072E" w:rsidP="0037606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Third Person</w:t>
            </w:r>
          </w:p>
          <w:p w14:paraId="7CAB14A0" w14:textId="77777777" w:rsidR="001A072E" w:rsidRDefault="001A072E" w:rsidP="0037606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Newspaper Report</w:t>
            </w:r>
          </w:p>
          <w:p w14:paraId="4A433988" w14:textId="7EE475DC" w:rsidR="001A072E" w:rsidRDefault="001A072E" w:rsidP="0037606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Ws</w:t>
            </w:r>
            <w:proofErr w:type="spellEnd"/>
          </w:p>
          <w:p w14:paraId="1D8A7621" w14:textId="63E2978B" w:rsidR="001A072E" w:rsidRDefault="001A072E" w:rsidP="0037606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Headline</w:t>
            </w:r>
          </w:p>
          <w:p w14:paraId="06DC9B3F" w14:textId="2347BB45" w:rsidR="001A072E" w:rsidRDefault="001A072E" w:rsidP="0037606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By-line</w:t>
            </w:r>
          </w:p>
          <w:p w14:paraId="11E7FABE" w14:textId="724EB842" w:rsidR="001A072E" w:rsidRDefault="001A072E" w:rsidP="0037606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Caption</w:t>
            </w:r>
          </w:p>
          <w:p w14:paraId="50FFB68F" w14:textId="00BE5972" w:rsidR="001A072E" w:rsidRDefault="001A072E" w:rsidP="0037606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Alliteration</w:t>
            </w:r>
          </w:p>
          <w:p w14:paraId="2914A99E" w14:textId="7A0CCCBB" w:rsidR="001A072E" w:rsidRDefault="001A072E" w:rsidP="0037606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Main body</w:t>
            </w:r>
          </w:p>
          <w:p w14:paraId="4D330D47" w14:textId="35877808" w:rsidR="001A072E" w:rsidRDefault="001A072E" w:rsidP="0037606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Embedded Clause</w:t>
            </w:r>
          </w:p>
          <w:p w14:paraId="06AE56B2" w14:textId="77777777" w:rsidR="001A072E" w:rsidRDefault="001A072E" w:rsidP="0037606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Quotes</w:t>
            </w:r>
          </w:p>
          <w:p w14:paraId="7B293D9E" w14:textId="748F5782" w:rsidR="001A072E" w:rsidRPr="00226C22" w:rsidRDefault="001A072E" w:rsidP="0037606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Direct/indirect speech</w:t>
            </w:r>
          </w:p>
        </w:tc>
      </w:tr>
      <w:tr w:rsidR="0059464E" w:rsidRPr="008359BB" w14:paraId="590A7E11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33530C2" w14:textId="69409A9E" w:rsidR="0059464E" w:rsidRPr="00226C22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Learning Sequence</w:t>
            </w:r>
          </w:p>
          <w:p w14:paraId="7A9C4B87" w14:textId="77777777" w:rsidR="00C276D6" w:rsidRPr="00226C22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6729" w:rsidRPr="008359BB" w14:paraId="3115145C" w14:textId="77777777" w:rsidTr="00CA6729">
        <w:tc>
          <w:tcPr>
            <w:tcW w:w="2689" w:type="dxa"/>
          </w:tcPr>
          <w:p w14:paraId="02932E1E" w14:textId="67A3FD61" w:rsidR="00CA6729" w:rsidRPr="004E39E6" w:rsidRDefault="00812DD0" w:rsidP="00EF730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 w:rsidRPr="004E39E6">
              <w:rPr>
                <w:rFonts w:ascii="Arial" w:hAnsi="Arial" w:cs="Arial"/>
                <w:b/>
                <w:sz w:val="24"/>
                <w:szCs w:val="24"/>
                <w:lang w:val="en-US"/>
              </w:rPr>
              <w:t>Introduction to</w:t>
            </w:r>
            <w:r w:rsidR="00376069" w:rsidRPr="004E39E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the book ‘</w:t>
            </w:r>
            <w:r w:rsidR="00EF7307" w:rsidRPr="004E39E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The Land </w:t>
            </w:r>
            <w:proofErr w:type="gramStart"/>
            <w:r w:rsidR="00EF7307" w:rsidRPr="004E39E6">
              <w:rPr>
                <w:rFonts w:ascii="Arial" w:hAnsi="Arial" w:cs="Arial"/>
                <w:b/>
                <w:sz w:val="24"/>
                <w:szCs w:val="24"/>
                <w:lang w:val="en-US"/>
              </w:rPr>
              <w:t>Of</w:t>
            </w:r>
            <w:proofErr w:type="gramEnd"/>
            <w:r w:rsidR="00EF7307" w:rsidRPr="004E39E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072E" w:rsidRPr="004E39E6">
              <w:rPr>
                <w:rFonts w:ascii="Arial" w:hAnsi="Arial" w:cs="Arial"/>
                <w:b/>
                <w:sz w:val="24"/>
                <w:szCs w:val="24"/>
                <w:lang w:val="en-US"/>
              </w:rPr>
              <w:t>Neverbelieve</w:t>
            </w:r>
            <w:proofErr w:type="spellEnd"/>
            <w:r w:rsidR="001A072E" w:rsidRPr="004E39E6">
              <w:rPr>
                <w:rFonts w:ascii="Arial" w:hAnsi="Arial" w:cs="Arial"/>
                <w:b/>
                <w:sz w:val="24"/>
                <w:szCs w:val="24"/>
                <w:lang w:val="en-US"/>
              </w:rPr>
              <w:t>’.</w:t>
            </w:r>
          </w:p>
        </w:tc>
        <w:tc>
          <w:tcPr>
            <w:tcW w:w="11259" w:type="dxa"/>
            <w:gridSpan w:val="2"/>
          </w:tcPr>
          <w:p w14:paraId="61C0671F" w14:textId="77777777" w:rsidR="00812DD0" w:rsidRDefault="004A53B1" w:rsidP="00812DD0">
            <w:pPr>
              <w:pStyle w:val="ListParagraph"/>
              <w:numPr>
                <w:ilvl w:val="0"/>
                <w:numId w:val="30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 w:rsidRPr="00550F1C">
              <w:rPr>
                <w:rFonts w:ascii="Arial" w:hAnsi="Arial" w:cs="Arial"/>
                <w:sz w:val="24"/>
                <w:szCs w:val="24"/>
              </w:rPr>
              <w:t>To</w:t>
            </w:r>
            <w:r w:rsidR="00226C22" w:rsidRPr="00550F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2DD0">
              <w:rPr>
                <w:rFonts w:ascii="Arial" w:hAnsi="Arial" w:cs="Arial"/>
                <w:sz w:val="24"/>
                <w:szCs w:val="24"/>
              </w:rPr>
              <w:t>summarize paragraphs.</w:t>
            </w:r>
          </w:p>
          <w:p w14:paraId="7D90A4F4" w14:textId="23DD9E26" w:rsidR="00376069" w:rsidRPr="00550F1C" w:rsidRDefault="00812DD0" w:rsidP="00812DD0">
            <w:pPr>
              <w:pStyle w:val="ListParagraph"/>
              <w:numPr>
                <w:ilvl w:val="0"/>
                <w:numId w:val="30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extend vocabulary.</w:t>
            </w:r>
          </w:p>
        </w:tc>
      </w:tr>
      <w:tr w:rsidR="00CA6729" w:rsidRPr="008359BB" w14:paraId="068FE8CD" w14:textId="77777777" w:rsidTr="00CA6729">
        <w:tc>
          <w:tcPr>
            <w:tcW w:w="2689" w:type="dxa"/>
          </w:tcPr>
          <w:p w14:paraId="10BAE0AC" w14:textId="4F7A1A67" w:rsidR="00376069" w:rsidRPr="004E39E6" w:rsidRDefault="00812DD0" w:rsidP="00D37124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E39E6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Information Text</w:t>
            </w:r>
            <w:r w:rsidR="00376069" w:rsidRPr="004E39E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based on the book </w:t>
            </w:r>
            <w:r w:rsidR="00EF7307" w:rsidRPr="004E39E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‘The Land </w:t>
            </w:r>
            <w:proofErr w:type="gramStart"/>
            <w:r w:rsidR="00EF7307" w:rsidRPr="004E39E6">
              <w:rPr>
                <w:rFonts w:ascii="Arial" w:hAnsi="Arial" w:cs="Arial"/>
                <w:b/>
                <w:sz w:val="24"/>
                <w:szCs w:val="24"/>
                <w:lang w:val="en-US"/>
              </w:rPr>
              <w:t>Of</w:t>
            </w:r>
            <w:proofErr w:type="gramEnd"/>
            <w:r w:rsidR="00EF7307" w:rsidRPr="004E39E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7307" w:rsidRPr="004E39E6">
              <w:rPr>
                <w:rFonts w:ascii="Arial" w:hAnsi="Arial" w:cs="Arial"/>
                <w:b/>
                <w:sz w:val="24"/>
                <w:szCs w:val="24"/>
                <w:lang w:val="en-US"/>
              </w:rPr>
              <w:t>Neverbelieve</w:t>
            </w:r>
            <w:proofErr w:type="spellEnd"/>
            <w:r w:rsidR="00EF7307" w:rsidRPr="004E39E6">
              <w:rPr>
                <w:rFonts w:ascii="Arial" w:hAnsi="Arial" w:cs="Arial"/>
                <w:b/>
                <w:sz w:val="24"/>
                <w:szCs w:val="24"/>
                <w:lang w:val="en-US"/>
              </w:rPr>
              <w:t>’</w:t>
            </w:r>
          </w:p>
        </w:tc>
        <w:tc>
          <w:tcPr>
            <w:tcW w:w="11259" w:type="dxa"/>
            <w:gridSpan w:val="2"/>
          </w:tcPr>
          <w:p w14:paraId="5408AB47" w14:textId="77777777" w:rsidR="00B8793B" w:rsidRDefault="00B8793B" w:rsidP="00B8793B">
            <w:pPr>
              <w:pStyle w:val="ListParagraph"/>
              <w:numPr>
                <w:ilvl w:val="0"/>
                <w:numId w:val="31"/>
              </w:numPr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organise paragraphs round a theme.</w:t>
            </w:r>
          </w:p>
          <w:p w14:paraId="7581B6FE" w14:textId="7C2374B2" w:rsidR="00812DD0" w:rsidRPr="00550F1C" w:rsidRDefault="00812DD0" w:rsidP="00B8793B">
            <w:pPr>
              <w:pStyle w:val="ListParagraph"/>
              <w:numPr>
                <w:ilvl w:val="0"/>
                <w:numId w:val="31"/>
              </w:numPr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B8793B">
              <w:rPr>
                <w:rFonts w:ascii="Arial" w:hAnsi="Arial" w:cs="Arial"/>
                <w:sz w:val="24"/>
                <w:szCs w:val="24"/>
              </w:rPr>
              <w:t>use simple organisational devices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7D8624" w14:textId="60B2357F" w:rsidR="000B011D" w:rsidRPr="00550F1C" w:rsidRDefault="00376069" w:rsidP="00B8793B">
            <w:pPr>
              <w:pStyle w:val="ListParagraph"/>
              <w:numPr>
                <w:ilvl w:val="0"/>
                <w:numId w:val="31"/>
              </w:numPr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B8793B" w:rsidRPr="00B8793B">
              <w:rPr>
                <w:rFonts w:ascii="Arial" w:hAnsi="Arial" w:cs="Arial"/>
                <w:sz w:val="24"/>
                <w:szCs w:val="24"/>
              </w:rPr>
              <w:t>assess the effectiveness of their own and others’ writing and suggest improvements</w:t>
            </w:r>
            <w:r w:rsidR="00B879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A6729" w:rsidRPr="008359BB" w14:paraId="12790243" w14:textId="77777777" w:rsidTr="00CA6729">
        <w:tc>
          <w:tcPr>
            <w:tcW w:w="2689" w:type="dxa"/>
          </w:tcPr>
          <w:p w14:paraId="59E2AC28" w14:textId="6524427F" w:rsidR="00CA6729" w:rsidRPr="004E39E6" w:rsidRDefault="005168BF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E39E6">
              <w:rPr>
                <w:rFonts w:ascii="Arial" w:hAnsi="Arial" w:cs="Arial"/>
                <w:b/>
                <w:sz w:val="24"/>
                <w:szCs w:val="24"/>
                <w:lang w:val="en-US"/>
              </w:rPr>
              <w:t>Adventure narrative</w:t>
            </w:r>
            <w:r w:rsidR="00376069" w:rsidRPr="004E39E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based on the book </w:t>
            </w:r>
            <w:r w:rsidR="00EF7307" w:rsidRPr="004E39E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‘The Land </w:t>
            </w:r>
            <w:proofErr w:type="gramStart"/>
            <w:r w:rsidR="00EF7307" w:rsidRPr="004E39E6">
              <w:rPr>
                <w:rFonts w:ascii="Arial" w:hAnsi="Arial" w:cs="Arial"/>
                <w:b/>
                <w:sz w:val="24"/>
                <w:szCs w:val="24"/>
                <w:lang w:val="en-US"/>
              </w:rPr>
              <w:t>Of</w:t>
            </w:r>
            <w:proofErr w:type="gramEnd"/>
            <w:r w:rsidR="00EF7307" w:rsidRPr="004E39E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7307" w:rsidRPr="004E39E6">
              <w:rPr>
                <w:rFonts w:ascii="Arial" w:hAnsi="Arial" w:cs="Arial"/>
                <w:b/>
                <w:sz w:val="24"/>
                <w:szCs w:val="24"/>
                <w:lang w:val="en-US"/>
              </w:rPr>
              <w:t>Neverbelieve</w:t>
            </w:r>
            <w:proofErr w:type="spellEnd"/>
            <w:r w:rsidR="00EF7307" w:rsidRPr="004E39E6">
              <w:rPr>
                <w:rFonts w:ascii="Arial" w:hAnsi="Arial" w:cs="Arial"/>
                <w:b/>
                <w:sz w:val="24"/>
                <w:szCs w:val="24"/>
                <w:lang w:val="en-US"/>
              </w:rPr>
              <w:t>’</w:t>
            </w:r>
          </w:p>
        </w:tc>
        <w:tc>
          <w:tcPr>
            <w:tcW w:w="11259" w:type="dxa"/>
            <w:gridSpan w:val="2"/>
          </w:tcPr>
          <w:p w14:paraId="6B9F9716" w14:textId="510C8944" w:rsidR="00B8793B" w:rsidRDefault="00B8793B" w:rsidP="00376069">
            <w:pPr>
              <w:pStyle w:val="ListParagraph"/>
              <w:numPr>
                <w:ilvl w:val="0"/>
                <w:numId w:val="32"/>
              </w:numPr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plan and create a setting, a character and a plot.</w:t>
            </w:r>
          </w:p>
          <w:p w14:paraId="2D2CA8D0" w14:textId="0CDF837E" w:rsidR="00376069" w:rsidRDefault="00376069" w:rsidP="00376069">
            <w:pPr>
              <w:pStyle w:val="ListParagraph"/>
              <w:numPr>
                <w:ilvl w:val="0"/>
                <w:numId w:val="32"/>
              </w:numPr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812DD0">
              <w:rPr>
                <w:rFonts w:ascii="Arial" w:hAnsi="Arial" w:cs="Arial"/>
                <w:sz w:val="24"/>
                <w:szCs w:val="24"/>
              </w:rPr>
              <w:t>see how using more powerful vocabulary can improve a text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C4359D" w14:textId="50416F33" w:rsidR="00812DD0" w:rsidRDefault="00812DD0" w:rsidP="00376069">
            <w:pPr>
              <w:pStyle w:val="ListParagraph"/>
              <w:numPr>
                <w:ilvl w:val="0"/>
                <w:numId w:val="32"/>
              </w:numPr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use prepositional phrases to begin sentences.</w:t>
            </w:r>
          </w:p>
          <w:p w14:paraId="7C603909" w14:textId="3E038F23" w:rsidR="00376069" w:rsidRPr="00550F1C" w:rsidRDefault="001A072E" w:rsidP="001A072E">
            <w:pPr>
              <w:pStyle w:val="ListParagraph"/>
              <w:numPr>
                <w:ilvl w:val="0"/>
                <w:numId w:val="32"/>
              </w:numPr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understand how to change the mood of a text.</w:t>
            </w:r>
          </w:p>
        </w:tc>
      </w:tr>
      <w:tr w:rsidR="00CA6729" w:rsidRPr="008359BB" w14:paraId="1532AD57" w14:textId="77777777" w:rsidTr="00CA6729">
        <w:tc>
          <w:tcPr>
            <w:tcW w:w="2689" w:type="dxa"/>
          </w:tcPr>
          <w:p w14:paraId="47587EB5" w14:textId="71EC1876" w:rsidR="00CA6729" w:rsidRPr="004E39E6" w:rsidRDefault="005168BF" w:rsidP="000B011D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E39E6">
              <w:rPr>
                <w:rFonts w:ascii="Arial" w:hAnsi="Arial" w:cs="Arial"/>
                <w:b/>
                <w:sz w:val="24"/>
                <w:szCs w:val="24"/>
                <w:lang w:val="en-US"/>
              </w:rPr>
              <w:t>Biography</w:t>
            </w:r>
            <w:r w:rsidR="00376069" w:rsidRPr="004E39E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based on the book </w:t>
            </w:r>
            <w:r w:rsidR="00EF7307" w:rsidRPr="004E39E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‘The Land </w:t>
            </w:r>
            <w:proofErr w:type="gramStart"/>
            <w:r w:rsidR="00EF7307" w:rsidRPr="004E39E6">
              <w:rPr>
                <w:rFonts w:ascii="Arial" w:hAnsi="Arial" w:cs="Arial"/>
                <w:b/>
                <w:sz w:val="24"/>
                <w:szCs w:val="24"/>
                <w:lang w:val="en-US"/>
              </w:rPr>
              <w:t>Of</w:t>
            </w:r>
            <w:proofErr w:type="gramEnd"/>
            <w:r w:rsidR="00EF7307" w:rsidRPr="004E39E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7307" w:rsidRPr="004E39E6">
              <w:rPr>
                <w:rFonts w:ascii="Arial" w:hAnsi="Arial" w:cs="Arial"/>
                <w:b/>
                <w:sz w:val="24"/>
                <w:szCs w:val="24"/>
                <w:lang w:val="en-US"/>
              </w:rPr>
              <w:t>Neverbelieve</w:t>
            </w:r>
            <w:proofErr w:type="spellEnd"/>
            <w:r w:rsidR="00EF7307" w:rsidRPr="004E39E6">
              <w:rPr>
                <w:rFonts w:ascii="Arial" w:hAnsi="Arial" w:cs="Arial"/>
                <w:b/>
                <w:sz w:val="24"/>
                <w:szCs w:val="24"/>
                <w:lang w:val="en-US"/>
              </w:rPr>
              <w:t>’</w:t>
            </w:r>
          </w:p>
        </w:tc>
        <w:tc>
          <w:tcPr>
            <w:tcW w:w="11259" w:type="dxa"/>
            <w:gridSpan w:val="2"/>
          </w:tcPr>
          <w:p w14:paraId="7B94DF4D" w14:textId="667F3921" w:rsidR="000B011D" w:rsidRDefault="000B011D" w:rsidP="00676595">
            <w:pPr>
              <w:pStyle w:val="ListParagraph"/>
              <w:numPr>
                <w:ilvl w:val="0"/>
                <w:numId w:val="33"/>
              </w:numPr>
              <w:ind w:left="288" w:hanging="283"/>
              <w:rPr>
                <w:rFonts w:ascii="Arial" w:hAnsi="Arial" w:cs="Arial"/>
                <w:sz w:val="24"/>
                <w:szCs w:val="24"/>
              </w:rPr>
            </w:pPr>
            <w:r w:rsidRPr="00550F1C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676595">
              <w:rPr>
                <w:rFonts w:ascii="Arial" w:hAnsi="Arial" w:cs="Arial"/>
                <w:sz w:val="24"/>
                <w:szCs w:val="24"/>
              </w:rPr>
              <w:t xml:space="preserve">know what a </w:t>
            </w:r>
            <w:r w:rsidR="001A072E">
              <w:rPr>
                <w:rFonts w:ascii="Arial" w:hAnsi="Arial" w:cs="Arial"/>
                <w:sz w:val="24"/>
                <w:szCs w:val="24"/>
              </w:rPr>
              <w:t xml:space="preserve">biography </w:t>
            </w:r>
            <w:r w:rsidR="00676595">
              <w:rPr>
                <w:rFonts w:ascii="Arial" w:hAnsi="Arial" w:cs="Arial"/>
                <w:sz w:val="24"/>
                <w:szCs w:val="24"/>
              </w:rPr>
              <w:t>is</w:t>
            </w:r>
            <w:r w:rsidR="001A072E">
              <w:rPr>
                <w:rFonts w:ascii="Arial" w:hAnsi="Arial" w:cs="Arial"/>
                <w:sz w:val="24"/>
                <w:szCs w:val="24"/>
              </w:rPr>
              <w:t xml:space="preserve"> and how it is structured.</w:t>
            </w:r>
          </w:p>
          <w:p w14:paraId="230CAC88" w14:textId="77777777" w:rsidR="00676595" w:rsidRDefault="00676595" w:rsidP="001A072E">
            <w:pPr>
              <w:pStyle w:val="ListParagraph"/>
              <w:numPr>
                <w:ilvl w:val="0"/>
                <w:numId w:val="33"/>
              </w:numPr>
              <w:ind w:left="288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use effective </w:t>
            </w:r>
            <w:r w:rsidR="001A072E">
              <w:rPr>
                <w:rFonts w:ascii="Arial" w:hAnsi="Arial" w:cs="Arial"/>
                <w:sz w:val="24"/>
                <w:szCs w:val="24"/>
              </w:rPr>
              <w:t>time connectives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5FCFAEA" w14:textId="0D5EC8C7" w:rsidR="00A2318B" w:rsidRPr="00550F1C" w:rsidRDefault="00A2318B" w:rsidP="00A2318B">
            <w:pPr>
              <w:pStyle w:val="ListParagraph"/>
              <w:numPr>
                <w:ilvl w:val="0"/>
                <w:numId w:val="33"/>
              </w:numPr>
              <w:ind w:left="288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choose between a</w:t>
            </w:r>
            <w:r w:rsidRPr="00A2318B">
              <w:rPr>
                <w:rFonts w:ascii="Arial" w:hAnsi="Arial" w:cs="Arial"/>
                <w:sz w:val="24"/>
                <w:szCs w:val="24"/>
              </w:rPr>
              <w:t xml:space="preserve"> pronoun or noun within and across sentences to aid cohesion and avoid repetition.</w:t>
            </w:r>
          </w:p>
        </w:tc>
      </w:tr>
      <w:tr w:rsidR="00CA6729" w:rsidRPr="008359BB" w14:paraId="5C4DA579" w14:textId="77777777" w:rsidTr="00CA6729">
        <w:tc>
          <w:tcPr>
            <w:tcW w:w="2689" w:type="dxa"/>
          </w:tcPr>
          <w:p w14:paraId="54309D46" w14:textId="3A6E71F2" w:rsidR="00CA6729" w:rsidRPr="004E39E6" w:rsidRDefault="001A072E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E39E6">
              <w:rPr>
                <w:rFonts w:ascii="Arial" w:hAnsi="Arial" w:cs="Arial"/>
                <w:b/>
                <w:sz w:val="24"/>
                <w:szCs w:val="24"/>
                <w:lang w:val="en-US"/>
              </w:rPr>
              <w:t>Newspaper report based on stories from other cultures.</w:t>
            </w:r>
          </w:p>
        </w:tc>
        <w:tc>
          <w:tcPr>
            <w:tcW w:w="11259" w:type="dxa"/>
            <w:gridSpan w:val="2"/>
          </w:tcPr>
          <w:p w14:paraId="148EA45A" w14:textId="3B71D1A5" w:rsidR="00075BCB" w:rsidRDefault="00676595" w:rsidP="00550F1C">
            <w:pPr>
              <w:pStyle w:val="ListParagraph"/>
              <w:numPr>
                <w:ilvl w:val="0"/>
                <w:numId w:val="34"/>
              </w:numPr>
              <w:ind w:left="288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know the features of a </w:t>
            </w:r>
            <w:r w:rsidR="001A072E">
              <w:rPr>
                <w:rFonts w:ascii="Arial" w:hAnsi="Arial" w:cs="Arial"/>
                <w:sz w:val="24"/>
                <w:szCs w:val="24"/>
              </w:rPr>
              <w:t>newspaper report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DA99DF" w14:textId="6CDBD263" w:rsidR="00676595" w:rsidRPr="00550F1C" w:rsidRDefault="00676595" w:rsidP="005168BF">
            <w:pPr>
              <w:pStyle w:val="ListParagraph"/>
              <w:numPr>
                <w:ilvl w:val="0"/>
                <w:numId w:val="34"/>
              </w:numPr>
              <w:ind w:left="288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  <w:r w:rsidR="005168BF">
              <w:rPr>
                <w:rFonts w:ascii="Arial" w:hAnsi="Arial" w:cs="Arial"/>
                <w:sz w:val="24"/>
                <w:szCs w:val="24"/>
              </w:rPr>
              <w:t xml:space="preserve"> understand the 5 </w:t>
            </w:r>
            <w:proofErr w:type="spellStart"/>
            <w:r w:rsidR="005168BF">
              <w:rPr>
                <w:rFonts w:ascii="Arial" w:hAnsi="Arial" w:cs="Arial"/>
                <w:sz w:val="24"/>
                <w:szCs w:val="24"/>
              </w:rPr>
              <w:t>Ws</w:t>
            </w:r>
            <w:proofErr w:type="spellEnd"/>
            <w:r w:rsidR="005168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bookmarkEnd w:id="0"/>
      <w:tr w:rsidR="00304BC6" w:rsidRPr="008359BB" w14:paraId="334E2C76" w14:textId="77777777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14:paraId="3A60EC18" w14:textId="2D1BFECF" w:rsidR="00304BC6" w:rsidRPr="00226C22" w:rsidRDefault="00370460" w:rsidP="003704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Assessment milestones</w:t>
            </w:r>
          </w:p>
        </w:tc>
      </w:tr>
      <w:tr w:rsidR="00276131" w:rsidRPr="00BC2B40" w14:paraId="000C9206" w14:textId="77777777" w:rsidTr="00751D4F">
        <w:tc>
          <w:tcPr>
            <w:tcW w:w="6974" w:type="dxa"/>
            <w:gridSpan w:val="2"/>
          </w:tcPr>
          <w:p w14:paraId="0682213F" w14:textId="65D7C650" w:rsidR="00276131" w:rsidRPr="00226C22" w:rsidRDefault="007A3711" w:rsidP="00F83621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Key Skills</w:t>
            </w:r>
            <w:r w:rsidR="00BA0EB4" w:rsidRPr="00226C2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14:paraId="602AD26F" w14:textId="346809D4" w:rsidR="007A3711" w:rsidRDefault="007A3711" w:rsidP="00C7741D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5168BF">
              <w:rPr>
                <w:rFonts w:ascii="Arial" w:hAnsi="Arial" w:cs="Arial"/>
                <w:sz w:val="24"/>
                <w:szCs w:val="24"/>
              </w:rPr>
              <w:t>up-level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68BF">
              <w:rPr>
                <w:rFonts w:ascii="Arial" w:hAnsi="Arial" w:cs="Arial"/>
                <w:sz w:val="24"/>
                <w:szCs w:val="24"/>
              </w:rPr>
              <w:t>verbs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C3E19F" w14:textId="6892CA60" w:rsidR="007A3711" w:rsidRDefault="007A3711" w:rsidP="00376069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use </w:t>
            </w:r>
            <w:r w:rsidR="005168BF">
              <w:rPr>
                <w:rFonts w:ascii="Arial" w:hAnsi="Arial" w:cs="Arial"/>
                <w:sz w:val="24"/>
                <w:szCs w:val="24"/>
              </w:rPr>
              <w:t>prepositional phrases and time connectives</w:t>
            </w:r>
            <w:r>
              <w:rPr>
                <w:rFonts w:ascii="Arial" w:hAnsi="Arial" w:cs="Arial"/>
                <w:sz w:val="24"/>
                <w:szCs w:val="24"/>
              </w:rPr>
              <w:t xml:space="preserve"> to write a range of sentence openers.</w:t>
            </w:r>
          </w:p>
          <w:p w14:paraId="229816B8" w14:textId="01E17045" w:rsidR="00376069" w:rsidRPr="00C7741D" w:rsidRDefault="00676595" w:rsidP="00676595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evaluate their own and others’ work, knowing what makes a good piece of writing.</w:t>
            </w:r>
          </w:p>
        </w:tc>
        <w:tc>
          <w:tcPr>
            <w:tcW w:w="6974" w:type="dxa"/>
          </w:tcPr>
          <w:p w14:paraId="70CBA103" w14:textId="1ABCB1B0" w:rsidR="00036EEB" w:rsidRPr="00226C22" w:rsidRDefault="007A3711" w:rsidP="00BC2B40">
            <w:pPr>
              <w:pStyle w:val="ListParagraph"/>
              <w:ind w:left="14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Key</w:t>
            </w:r>
            <w:r w:rsidR="00BA0EB4" w:rsidRPr="00226C2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Knowledge:</w:t>
            </w:r>
          </w:p>
          <w:p w14:paraId="44249CD0" w14:textId="138748FB" w:rsidR="00C7741D" w:rsidRDefault="00C7741D" w:rsidP="007A3711">
            <w:pPr>
              <w:pStyle w:val="ListParagraph"/>
              <w:numPr>
                <w:ilvl w:val="0"/>
                <w:numId w:val="12"/>
              </w:numPr>
              <w:ind w:left="4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5168BF">
              <w:rPr>
                <w:rFonts w:ascii="Arial" w:hAnsi="Arial" w:cs="Arial"/>
                <w:sz w:val="24"/>
                <w:szCs w:val="24"/>
              </w:rPr>
              <w:t>know the key features of an information text</w:t>
            </w:r>
            <w:r w:rsidR="0067659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C8EF8CB" w14:textId="61E91A59" w:rsidR="007A3711" w:rsidRDefault="007A3711" w:rsidP="007A3711">
            <w:pPr>
              <w:pStyle w:val="ListParagraph"/>
              <w:numPr>
                <w:ilvl w:val="0"/>
                <w:numId w:val="12"/>
              </w:numPr>
              <w:ind w:left="4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know the key features of a </w:t>
            </w:r>
            <w:r w:rsidR="005168BF">
              <w:rPr>
                <w:rFonts w:ascii="Arial" w:hAnsi="Arial" w:cs="Arial"/>
                <w:sz w:val="24"/>
                <w:szCs w:val="24"/>
              </w:rPr>
              <w:t>biography</w:t>
            </w:r>
            <w:r w:rsidR="0067659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4AE910" w14:textId="29CA805C" w:rsidR="007A3711" w:rsidRDefault="00550F1C" w:rsidP="00676595">
            <w:pPr>
              <w:pStyle w:val="ListParagraph"/>
              <w:numPr>
                <w:ilvl w:val="0"/>
                <w:numId w:val="12"/>
              </w:numPr>
              <w:ind w:left="4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676595">
              <w:rPr>
                <w:rFonts w:ascii="Arial" w:hAnsi="Arial" w:cs="Arial"/>
                <w:sz w:val="24"/>
                <w:szCs w:val="24"/>
              </w:rPr>
              <w:t xml:space="preserve">know the key features of a </w:t>
            </w:r>
            <w:r w:rsidR="005168BF">
              <w:rPr>
                <w:rFonts w:ascii="Arial" w:hAnsi="Arial" w:cs="Arial"/>
                <w:sz w:val="24"/>
                <w:szCs w:val="24"/>
              </w:rPr>
              <w:t>newspaper report</w:t>
            </w:r>
            <w:r w:rsidR="0067659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81364B" w14:textId="58AB0A4F" w:rsidR="00676595" w:rsidRPr="005168BF" w:rsidRDefault="00676595" w:rsidP="005168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4A9B2F" w14:textId="33DC071F" w:rsidR="00466A70" w:rsidRPr="00BA0EB4" w:rsidRDefault="00466A70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sectPr w:rsidR="00466A70" w:rsidRPr="00BA0EB4" w:rsidSect="007F224C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8D7"/>
    <w:multiLevelType w:val="hybridMultilevel"/>
    <w:tmpl w:val="AAB67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FEE"/>
    <w:multiLevelType w:val="hybridMultilevel"/>
    <w:tmpl w:val="78E0C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B7041"/>
    <w:multiLevelType w:val="hybridMultilevel"/>
    <w:tmpl w:val="38D0E1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F97EC2"/>
    <w:multiLevelType w:val="hybridMultilevel"/>
    <w:tmpl w:val="58C4BD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C2059"/>
    <w:multiLevelType w:val="hybridMultilevel"/>
    <w:tmpl w:val="7A08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05EE3"/>
    <w:multiLevelType w:val="hybridMultilevel"/>
    <w:tmpl w:val="D3DAD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A7674"/>
    <w:multiLevelType w:val="hybridMultilevel"/>
    <w:tmpl w:val="1D221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A756EE"/>
    <w:multiLevelType w:val="hybridMultilevel"/>
    <w:tmpl w:val="84E8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84310"/>
    <w:multiLevelType w:val="hybridMultilevel"/>
    <w:tmpl w:val="1F42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2C1"/>
    <w:multiLevelType w:val="hybridMultilevel"/>
    <w:tmpl w:val="5EAA3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40C03"/>
    <w:multiLevelType w:val="hybridMultilevel"/>
    <w:tmpl w:val="FA24F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4010D6"/>
    <w:multiLevelType w:val="hybridMultilevel"/>
    <w:tmpl w:val="043E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6438F"/>
    <w:multiLevelType w:val="hybridMultilevel"/>
    <w:tmpl w:val="F968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57EBC"/>
    <w:multiLevelType w:val="hybridMultilevel"/>
    <w:tmpl w:val="79E81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32A35"/>
    <w:multiLevelType w:val="hybridMultilevel"/>
    <w:tmpl w:val="CED8F2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4207CB"/>
    <w:multiLevelType w:val="hybridMultilevel"/>
    <w:tmpl w:val="39B65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474677"/>
    <w:multiLevelType w:val="hybridMultilevel"/>
    <w:tmpl w:val="AC26C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AB1334"/>
    <w:multiLevelType w:val="hybridMultilevel"/>
    <w:tmpl w:val="F106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24F54"/>
    <w:multiLevelType w:val="hybridMultilevel"/>
    <w:tmpl w:val="2CC25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2B222E"/>
    <w:multiLevelType w:val="hybridMultilevel"/>
    <w:tmpl w:val="FDEA9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0A6ADD"/>
    <w:multiLevelType w:val="hybridMultilevel"/>
    <w:tmpl w:val="0242E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11667"/>
    <w:multiLevelType w:val="hybridMultilevel"/>
    <w:tmpl w:val="2B76B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F34B5E"/>
    <w:multiLevelType w:val="hybridMultilevel"/>
    <w:tmpl w:val="346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9723F"/>
    <w:multiLevelType w:val="hybridMultilevel"/>
    <w:tmpl w:val="4A4CB676"/>
    <w:lvl w:ilvl="0" w:tplc="6930CC1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D43243"/>
    <w:multiLevelType w:val="hybridMultilevel"/>
    <w:tmpl w:val="E120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C3438"/>
    <w:multiLevelType w:val="hybridMultilevel"/>
    <w:tmpl w:val="EE74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7A2349"/>
    <w:multiLevelType w:val="hybridMultilevel"/>
    <w:tmpl w:val="A404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46A59"/>
    <w:multiLevelType w:val="hybridMultilevel"/>
    <w:tmpl w:val="67165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B2330"/>
    <w:multiLevelType w:val="hybridMultilevel"/>
    <w:tmpl w:val="28080CA4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4" w15:restartNumberingAfterBreak="0">
    <w:nsid w:val="7A346B2C"/>
    <w:multiLevelType w:val="hybridMultilevel"/>
    <w:tmpl w:val="487AD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21"/>
  </w:num>
  <w:num w:numId="4">
    <w:abstractNumId w:val="10"/>
  </w:num>
  <w:num w:numId="5">
    <w:abstractNumId w:val="35"/>
  </w:num>
  <w:num w:numId="6">
    <w:abstractNumId w:val="16"/>
  </w:num>
  <w:num w:numId="7">
    <w:abstractNumId w:val="34"/>
  </w:num>
  <w:num w:numId="8">
    <w:abstractNumId w:val="1"/>
  </w:num>
  <w:num w:numId="9">
    <w:abstractNumId w:val="25"/>
  </w:num>
  <w:num w:numId="10">
    <w:abstractNumId w:val="27"/>
  </w:num>
  <w:num w:numId="11">
    <w:abstractNumId w:val="22"/>
  </w:num>
  <w:num w:numId="12">
    <w:abstractNumId w:val="19"/>
  </w:num>
  <w:num w:numId="13">
    <w:abstractNumId w:val="9"/>
  </w:num>
  <w:num w:numId="14">
    <w:abstractNumId w:val="2"/>
  </w:num>
  <w:num w:numId="15">
    <w:abstractNumId w:val="18"/>
  </w:num>
  <w:num w:numId="16">
    <w:abstractNumId w:val="17"/>
  </w:num>
  <w:num w:numId="17">
    <w:abstractNumId w:val="11"/>
  </w:num>
  <w:num w:numId="18">
    <w:abstractNumId w:val="29"/>
  </w:num>
  <w:num w:numId="19">
    <w:abstractNumId w:val="30"/>
  </w:num>
  <w:num w:numId="20">
    <w:abstractNumId w:val="26"/>
  </w:num>
  <w:num w:numId="21">
    <w:abstractNumId w:val="24"/>
  </w:num>
  <w:num w:numId="22">
    <w:abstractNumId w:val="4"/>
  </w:num>
  <w:num w:numId="23">
    <w:abstractNumId w:val="33"/>
  </w:num>
  <w:num w:numId="24">
    <w:abstractNumId w:val="3"/>
  </w:num>
  <w:num w:numId="25">
    <w:abstractNumId w:val="6"/>
  </w:num>
  <w:num w:numId="26">
    <w:abstractNumId w:val="32"/>
  </w:num>
  <w:num w:numId="27">
    <w:abstractNumId w:val="14"/>
  </w:num>
  <w:num w:numId="28">
    <w:abstractNumId w:val="5"/>
  </w:num>
  <w:num w:numId="29">
    <w:abstractNumId w:val="23"/>
  </w:num>
  <w:num w:numId="30">
    <w:abstractNumId w:val="7"/>
  </w:num>
  <w:num w:numId="31">
    <w:abstractNumId w:val="28"/>
  </w:num>
  <w:num w:numId="32">
    <w:abstractNumId w:val="0"/>
  </w:num>
  <w:num w:numId="33">
    <w:abstractNumId w:val="12"/>
  </w:num>
  <w:num w:numId="34">
    <w:abstractNumId w:val="13"/>
  </w:num>
  <w:num w:numId="35">
    <w:abstractNumId w:val="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32C"/>
    <w:rsid w:val="000141E7"/>
    <w:rsid w:val="00036EEB"/>
    <w:rsid w:val="00075BCB"/>
    <w:rsid w:val="000B011D"/>
    <w:rsid w:val="000C7B21"/>
    <w:rsid w:val="001649BF"/>
    <w:rsid w:val="001818F9"/>
    <w:rsid w:val="001A072E"/>
    <w:rsid w:val="00226C22"/>
    <w:rsid w:val="00276131"/>
    <w:rsid w:val="00304BC6"/>
    <w:rsid w:val="00333B84"/>
    <w:rsid w:val="00342CA9"/>
    <w:rsid w:val="00370460"/>
    <w:rsid w:val="00376069"/>
    <w:rsid w:val="003D3FF5"/>
    <w:rsid w:val="00466A70"/>
    <w:rsid w:val="004A4DCB"/>
    <w:rsid w:val="004A53B1"/>
    <w:rsid w:val="004E1F59"/>
    <w:rsid w:val="004E35A3"/>
    <w:rsid w:val="004E39E6"/>
    <w:rsid w:val="004F652A"/>
    <w:rsid w:val="00513921"/>
    <w:rsid w:val="005168BF"/>
    <w:rsid w:val="005209CE"/>
    <w:rsid w:val="00525EC6"/>
    <w:rsid w:val="00530CC8"/>
    <w:rsid w:val="0053540F"/>
    <w:rsid w:val="00550F1C"/>
    <w:rsid w:val="0059464E"/>
    <w:rsid w:val="005D61C2"/>
    <w:rsid w:val="005F1733"/>
    <w:rsid w:val="0060418E"/>
    <w:rsid w:val="006104C4"/>
    <w:rsid w:val="00614951"/>
    <w:rsid w:val="006211EB"/>
    <w:rsid w:val="00676595"/>
    <w:rsid w:val="006846FF"/>
    <w:rsid w:val="00695EF1"/>
    <w:rsid w:val="007470C9"/>
    <w:rsid w:val="00754742"/>
    <w:rsid w:val="00757C13"/>
    <w:rsid w:val="007A3711"/>
    <w:rsid w:val="007F224C"/>
    <w:rsid w:val="00812DD0"/>
    <w:rsid w:val="00827431"/>
    <w:rsid w:val="008359BB"/>
    <w:rsid w:val="00850A8B"/>
    <w:rsid w:val="00877378"/>
    <w:rsid w:val="00914639"/>
    <w:rsid w:val="00937A94"/>
    <w:rsid w:val="009F0CDA"/>
    <w:rsid w:val="00A22B07"/>
    <w:rsid w:val="00A2318B"/>
    <w:rsid w:val="00A3232C"/>
    <w:rsid w:val="00A80DA5"/>
    <w:rsid w:val="00AB4F5F"/>
    <w:rsid w:val="00B14CF4"/>
    <w:rsid w:val="00B37364"/>
    <w:rsid w:val="00B8793B"/>
    <w:rsid w:val="00BA0EB4"/>
    <w:rsid w:val="00BC2B40"/>
    <w:rsid w:val="00C25BF2"/>
    <w:rsid w:val="00C276D6"/>
    <w:rsid w:val="00C521D0"/>
    <w:rsid w:val="00C7741D"/>
    <w:rsid w:val="00C82489"/>
    <w:rsid w:val="00C856F9"/>
    <w:rsid w:val="00CA6729"/>
    <w:rsid w:val="00CD24B2"/>
    <w:rsid w:val="00CE0CCD"/>
    <w:rsid w:val="00D0165D"/>
    <w:rsid w:val="00D37124"/>
    <w:rsid w:val="00D40279"/>
    <w:rsid w:val="00EA78D9"/>
    <w:rsid w:val="00EC136F"/>
    <w:rsid w:val="00EF7307"/>
    <w:rsid w:val="00F72CAF"/>
    <w:rsid w:val="00F83621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2426"/>
  <w15:docId w15:val="{7D8E0751-632C-4B4B-8C0C-A5753873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R.Sawkins</dc:creator>
  <cp:lastModifiedBy>Miss Sawkins</cp:lastModifiedBy>
  <cp:revision>6</cp:revision>
  <dcterms:created xsi:type="dcterms:W3CDTF">2024-04-03T14:53:00Z</dcterms:created>
  <dcterms:modified xsi:type="dcterms:W3CDTF">2024-05-02T10:22:00Z</dcterms:modified>
</cp:coreProperties>
</file>